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65D8" w:rsidR="004E54A4" w:rsidP="004E54A4" w:rsidRDefault="004E54A4" w14:paraId="23980F33" w14:textId="77777777">
      <w:pPr>
        <w:pStyle w:val="Heading7"/>
        <w:spacing w:before="0"/>
        <w:jc w:val="center"/>
        <w:rPr>
          <w:rFonts w:ascii="Perpetua" w:hAnsi="Perpetua" w:cs="Andalus"/>
          <w:b/>
          <w:bCs/>
          <w:sz w:val="36"/>
          <w:szCs w:val="36"/>
        </w:rPr>
      </w:pPr>
      <w:r>
        <w:rPr>
          <w:rFonts w:ascii="Perpetua" w:hAnsi="Perpetua" w:cs="Andalus"/>
          <w:b/>
          <w:bCs/>
          <w:sz w:val="36"/>
          <w:szCs w:val="36"/>
        </w:rPr>
        <w:t>Cailey Cassity-Ness</w:t>
      </w:r>
    </w:p>
    <w:p w:rsidR="004E54A4" w:rsidP="003240D5" w:rsidRDefault="004E54A4" w14:paraId="5E704618" w14:textId="7FE6A0E9">
      <w:pPr>
        <w:jc w:val="center"/>
        <w:rPr>
          <w:rFonts w:ascii="Perpetua" w:hAnsi="Perpetua"/>
          <w:sz w:val="26"/>
          <w:szCs w:val="26"/>
        </w:rPr>
      </w:pPr>
      <w:r w:rsidRPr="2F5AC574">
        <w:rPr>
          <w:rFonts w:ascii="Perpetua" w:hAnsi="Perpetua"/>
          <w:sz w:val="26"/>
          <w:szCs w:val="26"/>
        </w:rPr>
        <w:t xml:space="preserve">Phone: 702.672.4494 </w:t>
      </w:r>
      <w:r w:rsidRPr="2F5AC574">
        <w:rPr>
          <w:rFonts w:ascii="Palatino Linotype" w:hAnsi="Palatino Linotype" w:cs="Andalus"/>
          <w:sz w:val="26"/>
          <w:szCs w:val="26"/>
        </w:rPr>
        <w:t>▪</w:t>
      </w:r>
      <w:r w:rsidRPr="2F5AC574">
        <w:rPr>
          <w:rFonts w:ascii="Perpetua" w:hAnsi="Perpetua" w:cs="Andalus"/>
          <w:sz w:val="26"/>
          <w:szCs w:val="26"/>
        </w:rPr>
        <w:t xml:space="preserve"> </w:t>
      </w:r>
      <w:r w:rsidRPr="2F5AC574">
        <w:rPr>
          <w:rFonts w:ascii="Perpetua" w:hAnsi="Perpetua"/>
          <w:sz w:val="26"/>
          <w:szCs w:val="26"/>
        </w:rPr>
        <w:t xml:space="preserve">E-mail: </w:t>
      </w:r>
      <w:r w:rsidRPr="2F5AC574" w:rsidR="545BDA9D">
        <w:rPr>
          <w:rFonts w:ascii="Perpetua" w:hAnsi="Perpetua"/>
          <w:sz w:val="26"/>
          <w:szCs w:val="26"/>
        </w:rPr>
        <w:t>Cailey.Cassity-Ness@ucf.edu</w:t>
      </w:r>
    </w:p>
    <w:p w:rsidRPr="003240D5" w:rsidR="003240D5" w:rsidP="003240D5" w:rsidRDefault="003240D5" w14:paraId="7D71767B" w14:textId="77777777">
      <w:pPr>
        <w:jc w:val="center"/>
        <w:rPr>
          <w:rFonts w:ascii="Perpetua" w:hAnsi="Perpetua"/>
          <w:sz w:val="26"/>
          <w:szCs w:val="26"/>
        </w:rPr>
      </w:pPr>
    </w:p>
    <w:p w:rsidRPr="00714B9A" w:rsidR="004E54A4" w:rsidP="004E54A4" w:rsidRDefault="004E54A4" w14:paraId="143DDD57" w14:textId="397DD043">
      <w:pPr>
        <w:rPr>
          <w:rFonts w:ascii="Perpetua" w:hAnsi="Perpetua" w:cs="Andalus"/>
          <w:b/>
          <w:bCs/>
          <w:sz w:val="26"/>
          <w:szCs w:val="26"/>
          <w:u w:val="single"/>
        </w:rPr>
      </w:pP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>Education</w:t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</w:p>
    <w:p w:rsidR="008D2594" w:rsidP="004E54A4" w:rsidRDefault="00EE2B25" w14:paraId="544C0732" w14:textId="077C2BD6">
      <w:pPr>
        <w:rPr>
          <w:rFonts w:ascii="Perpetua" w:hAnsi="Perpetua" w:cs="Andalus"/>
          <w:sz w:val="26"/>
          <w:szCs w:val="26"/>
        </w:rPr>
      </w:pPr>
      <w:r w:rsidRPr="6735328C">
        <w:rPr>
          <w:rFonts w:ascii="Perpetua" w:hAnsi="Perpetua" w:cs="Andalus"/>
          <w:sz w:val="26"/>
          <w:szCs w:val="26"/>
        </w:rPr>
        <w:t xml:space="preserve">Ph.D. in progress: Texts &amp; Technology, University of Central Florida </w:t>
      </w:r>
      <w:r w:rsidR="008D2594">
        <w:tab/>
      </w:r>
      <w:r w:rsidRPr="6735328C" w:rsidR="008D2594">
        <w:rPr>
          <w:rFonts w:ascii="Perpetua" w:hAnsi="Perpetua" w:cs="Andalus"/>
          <w:sz w:val="26"/>
          <w:szCs w:val="26"/>
        </w:rPr>
        <w:t xml:space="preserve">    2025-Present</w:t>
      </w:r>
    </w:p>
    <w:p w:rsidR="004E54A4" w:rsidP="004E54A4" w:rsidRDefault="004E54A4" w14:paraId="2461052F" w14:textId="4C0B5C47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M.A.:</w:t>
      </w:r>
      <w:r w:rsidRPr="00B064C8">
        <w:rPr>
          <w:rFonts w:ascii="Perpetua" w:hAnsi="Perpetua" w:cs="Andalus"/>
          <w:sz w:val="26"/>
          <w:szCs w:val="26"/>
        </w:rPr>
        <w:t xml:space="preserve"> </w:t>
      </w:r>
      <w:r>
        <w:rPr>
          <w:rFonts w:ascii="Perpetua" w:hAnsi="Perpetua" w:cs="Andalus"/>
          <w:sz w:val="26"/>
          <w:szCs w:val="26"/>
        </w:rPr>
        <w:t>English, Technical Communication, University of Central Florida</w:t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2021</w:t>
      </w:r>
    </w:p>
    <w:p w:rsidRPr="00642D20" w:rsidR="004E54A4" w:rsidP="004E54A4" w:rsidRDefault="004E54A4" w14:paraId="3910A6DA" w14:textId="786D51DF">
      <w:pPr>
        <w:ind w:firstLine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Summa Cum Laude</w:t>
      </w:r>
      <w:r w:rsidRPr="00B064C8">
        <w:rPr>
          <w:rFonts w:ascii="Perpetua" w:hAnsi="Perpetua" w:cs="Andalus"/>
          <w:sz w:val="26"/>
          <w:szCs w:val="26"/>
        </w:rPr>
        <w:t xml:space="preserve"> </w:t>
      </w:r>
      <w:r w:rsidR="002966FE">
        <w:rPr>
          <w:rFonts w:ascii="Perpetua" w:hAnsi="Perpetua" w:cs="Andalus"/>
          <w:sz w:val="26"/>
          <w:szCs w:val="26"/>
        </w:rPr>
        <w:t>(4.00 GPA)</w:t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</w:p>
    <w:p w:rsidR="004E54A4" w:rsidP="004E54A4" w:rsidRDefault="004E54A4" w14:paraId="4EDDDDAC" w14:textId="77777777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B.A.: Greek &amp; Roman Studies, Ancient Civilizations, Millsaps College</w:t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2020</w:t>
      </w:r>
    </w:p>
    <w:p w:rsidR="004E54A4" w:rsidP="004E54A4" w:rsidRDefault="004E54A4" w14:paraId="308DFF94" w14:textId="77777777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Minor in Chemistry, Honors Thesis in Biochemistry</w:t>
      </w:r>
    </w:p>
    <w:p w:rsidR="004E54A4" w:rsidP="004E54A4" w:rsidRDefault="004E54A4" w14:paraId="5292A06A" w14:textId="3D0D383C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Magna Cum Laude</w:t>
      </w:r>
      <w:r w:rsidR="002966FE">
        <w:rPr>
          <w:rFonts w:ascii="Perpetua" w:hAnsi="Perpetua" w:cs="Andalus"/>
          <w:sz w:val="26"/>
          <w:szCs w:val="26"/>
        </w:rPr>
        <w:t xml:space="preserve"> (3.82 GPA)</w:t>
      </w:r>
    </w:p>
    <w:p w:rsidR="004E54A4" w:rsidP="004E54A4" w:rsidRDefault="004E54A4" w14:paraId="5E20DF91" w14:textId="77777777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A.A.: General Studies, Northwest Florida State College</w:t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2017</w:t>
      </w:r>
    </w:p>
    <w:p w:rsidR="004E54A4" w:rsidP="004E54A4" w:rsidRDefault="004E54A4" w14:paraId="2E2DAE72" w14:textId="4B44BDAD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Magna Cum Laude</w:t>
      </w:r>
      <w:r w:rsidR="002966FE">
        <w:rPr>
          <w:rFonts w:ascii="Perpetua" w:hAnsi="Perpetua" w:cs="Andalus"/>
          <w:sz w:val="26"/>
          <w:szCs w:val="26"/>
        </w:rPr>
        <w:t xml:space="preserve"> (3.87 GPA)</w:t>
      </w:r>
      <w:r>
        <w:rPr>
          <w:rFonts w:ascii="Perpetua" w:hAnsi="Perpetua" w:cs="Andalus"/>
          <w:sz w:val="26"/>
          <w:szCs w:val="26"/>
        </w:rPr>
        <w:tab/>
      </w:r>
    </w:p>
    <w:p w:rsidRPr="00DE4CDB" w:rsidR="004E54A4" w:rsidP="004E54A4" w:rsidRDefault="004E54A4" w14:paraId="298A0D0E" w14:textId="77777777">
      <w:pPr>
        <w:rPr>
          <w:rFonts w:ascii="Perpetua" w:hAnsi="Perpetua" w:cs="Andalus"/>
          <w:b/>
          <w:bCs/>
        </w:rPr>
      </w:pPr>
    </w:p>
    <w:p w:rsidRPr="00714B9A" w:rsidR="004E54A4" w:rsidP="004E54A4" w:rsidRDefault="00F16A94" w14:paraId="30238A0F" w14:textId="4D0A80EC">
      <w:pPr>
        <w:rPr>
          <w:rFonts w:ascii="Perpetua" w:hAnsi="Perpetua" w:cs="Andalus"/>
          <w:b/>
          <w:sz w:val="26"/>
          <w:szCs w:val="26"/>
          <w:u w:val="single"/>
        </w:rPr>
      </w:pPr>
      <w:r>
        <w:rPr>
          <w:rFonts w:ascii="Perpetua" w:hAnsi="Perpetua" w:cs="Andalus"/>
          <w:b/>
          <w:sz w:val="26"/>
          <w:szCs w:val="26"/>
          <w:u w:val="single"/>
        </w:rPr>
        <w:t>Professional Experience</w:t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  <w:r w:rsidR="004E54A4">
        <w:rPr>
          <w:rFonts w:ascii="Perpetua" w:hAnsi="Perpetua" w:cs="Andalus"/>
          <w:b/>
          <w:sz w:val="26"/>
          <w:szCs w:val="26"/>
          <w:u w:val="single"/>
        </w:rPr>
        <w:tab/>
      </w:r>
    </w:p>
    <w:p w:rsidR="00BF4D96" w:rsidP="004E54A4" w:rsidRDefault="00BF4D96" w14:paraId="321FFB8B" w14:textId="613B528F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 xml:space="preserve">Freelance Writing </w:t>
      </w:r>
      <w:r w:rsidR="004A7C5F">
        <w:rPr>
          <w:rFonts w:ascii="Perpetua" w:hAnsi="Perpetua" w:cs="Andalus"/>
          <w:b/>
          <w:bCs/>
          <w:sz w:val="26"/>
          <w:szCs w:val="26"/>
        </w:rPr>
        <w:t>and</w:t>
      </w:r>
      <w:r w:rsidR="00543FB5">
        <w:rPr>
          <w:rFonts w:ascii="Perpetua" w:hAnsi="Perpetua" w:cs="Andalus"/>
          <w:b/>
          <w:bCs/>
          <w:sz w:val="26"/>
          <w:szCs w:val="26"/>
        </w:rPr>
        <w:t xml:space="preserve"> Editing</w:t>
      </w:r>
      <w:r w:rsidRPr="0022666C" w:rsidR="004E54A4">
        <w:rPr>
          <w:rFonts w:ascii="Perpetua" w:hAnsi="Perpetua" w:cs="Andalus"/>
          <w:sz w:val="26"/>
          <w:szCs w:val="26"/>
        </w:rPr>
        <w:t xml:space="preserve">, </w:t>
      </w:r>
      <w:r>
        <w:rPr>
          <w:rFonts w:ascii="Perpetua" w:hAnsi="Perpetua" w:cs="Andalus"/>
          <w:sz w:val="26"/>
          <w:szCs w:val="26"/>
        </w:rPr>
        <w:t>Orlando,</w:t>
      </w:r>
      <w:r w:rsidRPr="0022666C" w:rsidR="004E54A4">
        <w:rPr>
          <w:rFonts w:ascii="Perpetua" w:hAnsi="Perpetua" w:cs="Andalus"/>
          <w:sz w:val="26"/>
          <w:szCs w:val="26"/>
        </w:rPr>
        <w:t xml:space="preserve"> FL, </w:t>
      </w:r>
      <w:r>
        <w:rPr>
          <w:rFonts w:ascii="Perpetua" w:hAnsi="Perpetua" w:cs="Andalus"/>
          <w:sz w:val="26"/>
          <w:szCs w:val="26"/>
        </w:rPr>
        <w:t>Oct</w:t>
      </w:r>
      <w:r w:rsidR="00616946">
        <w:rPr>
          <w:rFonts w:ascii="Perpetua" w:hAnsi="Perpetua" w:cs="Andalus"/>
          <w:sz w:val="26"/>
          <w:szCs w:val="26"/>
        </w:rPr>
        <w:t>.</w:t>
      </w:r>
      <w:r w:rsidRPr="0022666C" w:rsidR="004E54A4">
        <w:rPr>
          <w:rFonts w:ascii="Perpetua" w:hAnsi="Perpetua" w:cs="Andalus"/>
          <w:sz w:val="26"/>
          <w:szCs w:val="26"/>
        </w:rPr>
        <w:t xml:space="preserve"> 2024 – Present</w:t>
      </w:r>
    </w:p>
    <w:p w:rsidR="004E54A4" w:rsidP="004E54A4" w:rsidRDefault="00363955" w14:paraId="2A448C61" w14:textId="7A37FD87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>Co-Lead Writer and Editor</w:t>
      </w:r>
      <w:r w:rsidR="004E54A4">
        <w:rPr>
          <w:rFonts w:ascii="Perpetua" w:hAnsi="Perpetua" w:cs="Andalus"/>
          <w:b/>
          <w:bCs/>
          <w:sz w:val="26"/>
          <w:szCs w:val="26"/>
        </w:rPr>
        <w:t xml:space="preserve">, </w:t>
      </w:r>
      <w:r w:rsidRPr="0022666C" w:rsidR="004E54A4">
        <w:rPr>
          <w:rFonts w:ascii="Perpetua" w:hAnsi="Perpetua" w:cs="Andalus"/>
          <w:sz w:val="26"/>
          <w:szCs w:val="26"/>
        </w:rPr>
        <w:t>2026 Carnegie Foundation Community Engagement Reclassification</w:t>
      </w:r>
      <w:r w:rsidR="000A2553">
        <w:rPr>
          <w:rFonts w:ascii="Perpetua" w:hAnsi="Perpetua" w:cs="Andalus"/>
          <w:sz w:val="26"/>
          <w:szCs w:val="26"/>
        </w:rPr>
        <w:t xml:space="preserve">, Rollins College </w:t>
      </w:r>
      <w:r w:rsidRPr="0022666C" w:rsidR="004E54A4">
        <w:rPr>
          <w:rFonts w:ascii="Perpetua" w:hAnsi="Perpetua" w:cs="Andalus"/>
          <w:sz w:val="26"/>
          <w:szCs w:val="26"/>
        </w:rPr>
        <w:t>(Oct. 2024 – Apr. 2025)</w:t>
      </w:r>
    </w:p>
    <w:p w:rsidR="005A43AC" w:rsidP="00FC0956" w:rsidRDefault="006E2F9E" w14:paraId="329E3821" w14:textId="227B6791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 xml:space="preserve">Data collection, data analysis, writing, editing, and formatting of </w:t>
      </w:r>
      <w:r w:rsidR="00FC0956">
        <w:rPr>
          <w:rFonts w:ascii="Perpetua" w:hAnsi="Perpetua" w:cs="Andalus"/>
          <w:sz w:val="26"/>
          <w:szCs w:val="26"/>
        </w:rPr>
        <w:t xml:space="preserve">Rollin College’s 2026 Reclassification Application for the Carnegie Foundation Community Engagement Classification. </w:t>
      </w:r>
    </w:p>
    <w:p w:rsidR="000A2553" w:rsidP="00FC0956" w:rsidRDefault="000A2553" w14:paraId="120CB0E9" w14:textId="77777777">
      <w:pPr>
        <w:ind w:left="720"/>
        <w:rPr>
          <w:rFonts w:ascii="Perpetua" w:hAnsi="Perpetua" w:cs="Andalus"/>
          <w:sz w:val="26"/>
          <w:szCs w:val="26"/>
        </w:rPr>
      </w:pPr>
    </w:p>
    <w:p w:rsidR="00A140A9" w:rsidP="6735328C" w:rsidRDefault="000A2553" w14:paraId="1821BE77" w14:textId="279B35E8">
      <w:pPr>
        <w:ind w:left="720"/>
        <w:rPr>
          <w:rFonts w:ascii="Perpetua" w:hAnsi="Perpetua" w:cs="Andalus"/>
          <w:sz w:val="26"/>
          <w:szCs w:val="26"/>
        </w:rPr>
      </w:pPr>
      <w:r w:rsidRPr="6735328C">
        <w:rPr>
          <w:rFonts w:ascii="Perpetua" w:hAnsi="Perpetua" w:cs="Andalus"/>
          <w:b/>
          <w:bCs/>
          <w:sz w:val="26"/>
          <w:szCs w:val="26"/>
        </w:rPr>
        <w:t xml:space="preserve">Editor, </w:t>
      </w:r>
      <w:r w:rsidRPr="6735328C" w:rsidR="00543FB5">
        <w:rPr>
          <w:rFonts w:ascii="Perpetua" w:hAnsi="Perpetua" w:cs="Andalus"/>
          <w:sz w:val="26"/>
          <w:szCs w:val="26"/>
        </w:rPr>
        <w:t>Dissertation</w:t>
      </w:r>
      <w:r w:rsidRPr="6735328C" w:rsidR="0098685E">
        <w:rPr>
          <w:rFonts w:ascii="Perpetua" w:hAnsi="Perpetua" w:cs="Andalus"/>
          <w:sz w:val="26"/>
          <w:szCs w:val="26"/>
        </w:rPr>
        <w:t xml:space="preserve">, </w:t>
      </w:r>
      <w:r w:rsidRPr="6735328C" w:rsidR="00A140A9">
        <w:rPr>
          <w:rFonts w:ascii="Perpetua" w:hAnsi="Perpetua" w:cs="Andalus"/>
          <w:sz w:val="26"/>
          <w:szCs w:val="26"/>
        </w:rPr>
        <w:t>EdD</w:t>
      </w:r>
      <w:r w:rsidRPr="6735328C" w:rsidR="00A7397F">
        <w:rPr>
          <w:rFonts w:ascii="Perpetua" w:hAnsi="Perpetua" w:cs="Andalus"/>
          <w:sz w:val="26"/>
          <w:szCs w:val="26"/>
        </w:rPr>
        <w:t xml:space="preserve"> candidate</w:t>
      </w:r>
      <w:r w:rsidRPr="6735328C" w:rsidR="00A140A9">
        <w:rPr>
          <w:rFonts w:ascii="Perpetua" w:hAnsi="Perpetua" w:cs="Andalus"/>
          <w:sz w:val="26"/>
          <w:szCs w:val="26"/>
        </w:rPr>
        <w:t xml:space="preserve"> in Higher Education Leadership and Practice at the University of North Georgia (Nov. 2024 – Dec. 2024)</w:t>
      </w:r>
    </w:p>
    <w:p w:rsidRPr="00AC4B2A" w:rsidR="00AC4B2A" w:rsidP="6735328C" w:rsidRDefault="00BD5257" w14:paraId="53ED5142" w14:textId="352C939B">
      <w:pPr>
        <w:ind w:left="720"/>
        <w:rPr>
          <w:rFonts w:ascii="Perpetua" w:hAnsi="Perpetua" w:cs="Andalus"/>
          <w:sz w:val="26"/>
          <w:szCs w:val="26"/>
        </w:rPr>
      </w:pPr>
      <w:r w:rsidRPr="6735328C">
        <w:rPr>
          <w:rFonts w:ascii="Perpetua" w:hAnsi="Perpetua" w:cs="Andalus"/>
          <w:sz w:val="26"/>
          <w:szCs w:val="26"/>
        </w:rPr>
        <w:t xml:space="preserve">Editing of </w:t>
      </w:r>
      <w:r w:rsidRPr="6735328C" w:rsidR="00AC4B2A">
        <w:rPr>
          <w:rFonts w:ascii="Perpetua" w:hAnsi="Perpetua" w:cs="Andalus"/>
          <w:sz w:val="26"/>
          <w:szCs w:val="26"/>
        </w:rPr>
        <w:t>grammar, formatting,</w:t>
      </w:r>
      <w:r w:rsidRPr="6735328C">
        <w:rPr>
          <w:rFonts w:ascii="Perpetua" w:hAnsi="Perpetua" w:cs="Andalus"/>
          <w:sz w:val="26"/>
          <w:szCs w:val="26"/>
        </w:rPr>
        <w:t xml:space="preserve"> and APA citation of EdD dissertation entitled “</w:t>
      </w:r>
      <w:r w:rsidRPr="6735328C" w:rsidR="00AC4B2A">
        <w:rPr>
          <w:rFonts w:ascii="Perpetua" w:hAnsi="Perpetua" w:cs="Andalus"/>
          <w:sz w:val="26"/>
          <w:szCs w:val="26"/>
        </w:rPr>
        <w:t>Performative DEI, Minimization of Race, and Privilege: Framing Panhellenic Sorority Leaders’ Perspectives on Racial Discrimination</w:t>
      </w:r>
      <w:r w:rsidRPr="6735328C" w:rsidR="00DD368C">
        <w:rPr>
          <w:rFonts w:ascii="Perpetua" w:hAnsi="Perpetua" w:cs="Andalus"/>
          <w:sz w:val="26"/>
          <w:szCs w:val="26"/>
        </w:rPr>
        <w:t xml:space="preserve">” post-defense. </w:t>
      </w:r>
    </w:p>
    <w:p w:rsidR="00BF4D96" w:rsidP="00A7397F" w:rsidRDefault="00BF4D96" w14:paraId="1B365AD3" w14:textId="77777777">
      <w:pPr>
        <w:rPr>
          <w:rFonts w:ascii="Perpetua" w:hAnsi="Perpetua" w:cs="Andalus"/>
          <w:sz w:val="26"/>
          <w:szCs w:val="26"/>
        </w:rPr>
      </w:pPr>
    </w:p>
    <w:p w:rsidRPr="006E2F9E" w:rsidR="00FC0956" w:rsidP="00BF4D96" w:rsidRDefault="00BF4D96" w14:paraId="1A98162D" w14:textId="3E5DB21D">
      <w:pPr>
        <w:rPr>
          <w:rFonts w:ascii="Perpetua" w:hAnsi="Perpetua" w:cs="Andalus"/>
          <w:sz w:val="26"/>
          <w:szCs w:val="26"/>
        </w:rPr>
      </w:pPr>
      <w:r w:rsidRPr="6735328C">
        <w:rPr>
          <w:rFonts w:ascii="Perpetua" w:hAnsi="Perpetua" w:cs="Andalus"/>
          <w:b/>
          <w:bCs/>
          <w:sz w:val="26"/>
          <w:szCs w:val="26"/>
        </w:rPr>
        <w:t>Rollins College</w:t>
      </w:r>
      <w:r w:rsidRPr="6735328C">
        <w:rPr>
          <w:rFonts w:ascii="Perpetua" w:hAnsi="Perpetua" w:cs="Andalus"/>
          <w:sz w:val="26"/>
          <w:szCs w:val="26"/>
        </w:rPr>
        <w:t>, Winter Park, FL, July 2024 – Present</w:t>
      </w:r>
    </w:p>
    <w:p w:rsidR="5D0C4442" w:rsidP="2F5AC574" w:rsidRDefault="5D0C4442" w14:paraId="5CF2C6DD" w14:textId="4C6EFEDA">
      <w:pPr>
        <w:ind w:firstLine="720"/>
        <w:rPr>
          <w:rFonts w:ascii="Perpetua" w:hAnsi="Perpetua" w:cs="Andalus"/>
          <w:sz w:val="26"/>
          <w:szCs w:val="26"/>
        </w:rPr>
      </w:pPr>
      <w:r w:rsidRPr="2F5AC574">
        <w:rPr>
          <w:rFonts w:ascii="Perpetua" w:hAnsi="Perpetua" w:cs="Andalus"/>
          <w:b/>
          <w:bCs/>
          <w:sz w:val="26"/>
          <w:szCs w:val="26"/>
        </w:rPr>
        <w:t>Program Coordinator</w:t>
      </w:r>
      <w:r w:rsidRPr="2F5AC574">
        <w:rPr>
          <w:rFonts w:ascii="Perpetua" w:hAnsi="Perpetua" w:cs="Andalus"/>
          <w:sz w:val="26"/>
          <w:szCs w:val="26"/>
        </w:rPr>
        <w:t>, Center for Career &amp; Life Planning (</w:t>
      </w:r>
      <w:r w:rsidRPr="2F5AC574" w:rsidR="55D55B9E">
        <w:rPr>
          <w:rFonts w:ascii="Perpetua" w:hAnsi="Perpetua" w:cs="Andalus"/>
          <w:sz w:val="26"/>
          <w:szCs w:val="26"/>
        </w:rPr>
        <w:t xml:space="preserve">August </w:t>
      </w:r>
      <w:r w:rsidRPr="2F5AC574" w:rsidR="272EF61E">
        <w:rPr>
          <w:rFonts w:ascii="Perpetua" w:hAnsi="Perpetua" w:cs="Andalus"/>
          <w:sz w:val="26"/>
          <w:szCs w:val="26"/>
        </w:rPr>
        <w:t>2025 – Present)</w:t>
      </w:r>
    </w:p>
    <w:p w:rsidR="272EF61E" w:rsidP="2F5AC574" w:rsidRDefault="272EF61E" w14:paraId="3906ABAC" w14:textId="549E1827">
      <w:pPr>
        <w:ind w:firstLine="720"/>
        <w:rPr>
          <w:rFonts w:ascii="Perpetua" w:hAnsi="Perpetua" w:cs="Andalus"/>
          <w:sz w:val="26"/>
          <w:szCs w:val="26"/>
        </w:rPr>
      </w:pPr>
      <w:r w:rsidRPr="2F5AC574">
        <w:rPr>
          <w:rFonts w:ascii="Perpetua" w:hAnsi="Perpetua" w:cs="Andalus"/>
          <w:sz w:val="26"/>
          <w:szCs w:val="26"/>
        </w:rPr>
        <w:t>Coordinates all administrative and customer service support for CCLP visitors includi</w:t>
      </w:r>
      <w:r w:rsidRPr="2F5AC574" w:rsidR="1CE77DD2">
        <w:rPr>
          <w:rFonts w:ascii="Perpetua" w:hAnsi="Perpetua" w:cs="Andalus"/>
          <w:sz w:val="26"/>
          <w:szCs w:val="26"/>
        </w:rPr>
        <w:t xml:space="preserve">ng </w:t>
      </w:r>
      <w:r>
        <w:tab/>
      </w:r>
      <w:r w:rsidRPr="2F5AC574" w:rsidR="1CE77DD2">
        <w:rPr>
          <w:rFonts w:ascii="Perpetua" w:hAnsi="Perpetua" w:cs="Andalus"/>
          <w:sz w:val="26"/>
          <w:szCs w:val="26"/>
        </w:rPr>
        <w:t xml:space="preserve">students, alumni, employers, administrators, faculty, and staff while adhering to FERPA. </w:t>
      </w:r>
      <w:r>
        <w:tab/>
      </w:r>
      <w:r w:rsidRPr="2F5AC574" w:rsidR="1CE77DD2">
        <w:rPr>
          <w:rFonts w:ascii="Perpetua" w:hAnsi="Perpetua" w:cs="Andalus"/>
          <w:sz w:val="26"/>
          <w:szCs w:val="26"/>
        </w:rPr>
        <w:t>Serve</w:t>
      </w:r>
      <w:r w:rsidRPr="2F5AC574" w:rsidR="67271F4E">
        <w:rPr>
          <w:rFonts w:ascii="Perpetua" w:hAnsi="Perpetua" w:cs="Andalus"/>
          <w:sz w:val="26"/>
          <w:szCs w:val="26"/>
        </w:rPr>
        <w:t xml:space="preserve">s as the Handshake (CRM system) administrator. Tracks and compiles </w:t>
      </w:r>
      <w:r>
        <w:tab/>
      </w:r>
      <w:r>
        <w:tab/>
      </w:r>
      <w:r>
        <w:tab/>
      </w:r>
      <w:r w:rsidRPr="2F5AC574" w:rsidR="67271F4E">
        <w:rPr>
          <w:rFonts w:ascii="Perpetua" w:hAnsi="Perpetua" w:cs="Andalus"/>
          <w:sz w:val="26"/>
          <w:szCs w:val="26"/>
        </w:rPr>
        <w:t xml:space="preserve">monthly and annual office usage statistics, programming </w:t>
      </w:r>
      <w:r w:rsidRPr="2F5AC574" w:rsidR="17BC8081">
        <w:rPr>
          <w:rFonts w:ascii="Perpetua" w:hAnsi="Perpetua" w:cs="Andalus"/>
          <w:sz w:val="26"/>
          <w:szCs w:val="26"/>
        </w:rPr>
        <w:t>statistics</w:t>
      </w:r>
      <w:r w:rsidRPr="2F5AC574" w:rsidR="67271F4E">
        <w:rPr>
          <w:rFonts w:ascii="Perpetua" w:hAnsi="Perpetua" w:cs="Andalus"/>
          <w:sz w:val="26"/>
          <w:szCs w:val="26"/>
        </w:rPr>
        <w:t xml:space="preserve">, and </w:t>
      </w:r>
      <w:r w:rsidRPr="2F5AC574" w:rsidR="77AB7B95">
        <w:rPr>
          <w:rFonts w:ascii="Perpetua" w:hAnsi="Perpetua" w:cs="Andalus"/>
          <w:sz w:val="26"/>
          <w:szCs w:val="26"/>
        </w:rPr>
        <w:t xml:space="preserve">First Destination </w:t>
      </w:r>
      <w:r>
        <w:tab/>
      </w:r>
      <w:r w:rsidRPr="2F5AC574" w:rsidR="77AB7B95">
        <w:rPr>
          <w:rFonts w:ascii="Perpetua" w:hAnsi="Perpetua" w:cs="Andalus"/>
          <w:sz w:val="26"/>
          <w:szCs w:val="26"/>
        </w:rPr>
        <w:t xml:space="preserve">Survey data to support assessment reports and storytelling. Tracks office expenses and </w:t>
      </w:r>
      <w:r>
        <w:tab/>
      </w:r>
      <w:r w:rsidRPr="2F5AC574" w:rsidR="77AB7B95">
        <w:rPr>
          <w:rFonts w:ascii="Perpetua" w:hAnsi="Perpetua" w:cs="Andalus"/>
          <w:sz w:val="26"/>
          <w:szCs w:val="26"/>
        </w:rPr>
        <w:t xml:space="preserve">coordinates timely renewals and payments. Serves as lead event coordinator, ensuring the </w:t>
      </w:r>
      <w:r>
        <w:tab/>
      </w:r>
      <w:r w:rsidRPr="2F5AC574" w:rsidR="77AB7B95">
        <w:rPr>
          <w:rFonts w:ascii="Perpetua" w:hAnsi="Perpetua" w:cs="Andalus"/>
          <w:sz w:val="26"/>
          <w:szCs w:val="26"/>
        </w:rPr>
        <w:t xml:space="preserve">smooth operation of major initiatives for recruiting </w:t>
      </w:r>
      <w:r w:rsidRPr="2F5AC574" w:rsidR="27955C98">
        <w:rPr>
          <w:rFonts w:ascii="Perpetua" w:hAnsi="Perpetua" w:cs="Andalus"/>
          <w:sz w:val="26"/>
          <w:szCs w:val="26"/>
        </w:rPr>
        <w:t>and networking events.</w:t>
      </w:r>
    </w:p>
    <w:p w:rsidR="6735328C" w:rsidP="6735328C" w:rsidRDefault="6735328C" w14:paraId="4E8B9061" w14:textId="67F1BEEF">
      <w:pPr>
        <w:rPr>
          <w:rFonts w:ascii="Perpetua" w:hAnsi="Perpetua" w:cs="Andalus"/>
          <w:sz w:val="26"/>
          <w:szCs w:val="26"/>
        </w:rPr>
      </w:pPr>
    </w:p>
    <w:p w:rsidR="004E54A4" w:rsidP="004E54A4" w:rsidRDefault="004E54A4" w14:paraId="3FC3C367" w14:textId="6571488C">
      <w:pPr>
        <w:ind w:left="720"/>
        <w:rPr>
          <w:rFonts w:ascii="Perpetua" w:hAnsi="Perpetua" w:cs="Andalus"/>
          <w:sz w:val="26"/>
          <w:szCs w:val="26"/>
        </w:rPr>
      </w:pPr>
      <w:r w:rsidRPr="6735328C">
        <w:rPr>
          <w:rFonts w:ascii="Perpetua" w:hAnsi="Perpetua" w:cs="Andalus"/>
          <w:b/>
          <w:bCs/>
          <w:sz w:val="26"/>
          <w:szCs w:val="26"/>
        </w:rPr>
        <w:t xml:space="preserve">Program Assistant, </w:t>
      </w:r>
      <w:r w:rsidRPr="6735328C">
        <w:rPr>
          <w:rFonts w:ascii="Perpetua" w:hAnsi="Perpetua" w:cs="Andalus"/>
          <w:sz w:val="26"/>
          <w:szCs w:val="26"/>
        </w:rPr>
        <w:t xml:space="preserve">Center for Leadership </w:t>
      </w:r>
      <w:r w:rsidRPr="6735328C" w:rsidR="0B775246">
        <w:rPr>
          <w:rFonts w:ascii="Perpetua" w:hAnsi="Perpetua" w:cs="Andalus"/>
          <w:sz w:val="26"/>
          <w:szCs w:val="26"/>
        </w:rPr>
        <w:t>&amp;</w:t>
      </w:r>
      <w:r w:rsidRPr="6735328C">
        <w:rPr>
          <w:rFonts w:ascii="Perpetua" w:hAnsi="Perpetua" w:cs="Andalus"/>
          <w:sz w:val="26"/>
          <w:szCs w:val="26"/>
        </w:rPr>
        <w:t xml:space="preserve"> Community Engagement (July 2024 – </w:t>
      </w:r>
      <w:r w:rsidRPr="6735328C" w:rsidR="50C81288">
        <w:rPr>
          <w:rFonts w:ascii="Perpetua" w:hAnsi="Perpetua" w:cs="Andalus"/>
          <w:sz w:val="26"/>
          <w:szCs w:val="26"/>
        </w:rPr>
        <w:t>August 2025</w:t>
      </w:r>
      <w:r w:rsidRPr="6735328C">
        <w:rPr>
          <w:rFonts w:ascii="Perpetua" w:hAnsi="Perpetua" w:cs="Andalus"/>
          <w:sz w:val="26"/>
          <w:szCs w:val="26"/>
        </w:rPr>
        <w:t xml:space="preserve">) </w:t>
      </w:r>
    </w:p>
    <w:p w:rsidR="00D364C3" w:rsidP="004E54A4" w:rsidRDefault="00A365C2" w14:paraId="034E9116" w14:textId="7B3C40CB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Elevates community and civic engagement initiatives and service projects for both the Rollins Community and the larger central Florida Community. Serves as</w:t>
      </w:r>
      <w:r w:rsidR="00C41B06">
        <w:rPr>
          <w:rFonts w:ascii="Perpetua" w:hAnsi="Perpetua" w:cs="Andalus"/>
          <w:sz w:val="26"/>
          <w:szCs w:val="26"/>
        </w:rPr>
        <w:t xml:space="preserve"> co-advisor for JUMP program and Democracy Project.</w:t>
      </w:r>
      <w:r w:rsidR="00856D53">
        <w:rPr>
          <w:rFonts w:ascii="Perpetua" w:hAnsi="Perpetua" w:cs="Andalus"/>
          <w:sz w:val="26"/>
          <w:szCs w:val="26"/>
        </w:rPr>
        <w:t xml:space="preserve"> Co-Leads the Rollins </w:t>
      </w:r>
      <w:r w:rsidR="008D72D1">
        <w:rPr>
          <w:rFonts w:ascii="Perpetua" w:hAnsi="Perpetua" w:cs="Andalus"/>
          <w:sz w:val="26"/>
          <w:szCs w:val="26"/>
        </w:rPr>
        <w:t>R</w:t>
      </w:r>
      <w:r w:rsidR="00856D53">
        <w:rPr>
          <w:rFonts w:ascii="Perpetua" w:hAnsi="Perpetua" w:cs="Andalus"/>
          <w:sz w:val="26"/>
          <w:szCs w:val="26"/>
        </w:rPr>
        <w:t xml:space="preserve">elief Program. Serves as the lead for planning and implementation of CLCE larger campus events and initiatives, </w:t>
      </w:r>
      <w:r w:rsidR="00856D53">
        <w:rPr>
          <w:rFonts w:ascii="Perpetua" w:hAnsi="Perpetua" w:cs="Andalus"/>
          <w:sz w:val="26"/>
          <w:szCs w:val="26"/>
        </w:rPr>
        <w:t xml:space="preserve">including MLK Jr. Day of Service, President’s Day of Service, Thaddeus &amp; Polly Seymour Acts of Kindness Day, Spring SPARC, </w:t>
      </w:r>
      <w:proofErr w:type="spellStart"/>
      <w:r w:rsidR="00856D53">
        <w:rPr>
          <w:rFonts w:ascii="Perpetua" w:hAnsi="Perpetua" w:cs="Andalus"/>
          <w:sz w:val="26"/>
          <w:szCs w:val="26"/>
        </w:rPr>
        <w:t>Senior</w:t>
      </w:r>
      <w:r w:rsidR="00EB5CB0">
        <w:rPr>
          <w:rFonts w:ascii="Perpetua" w:hAnsi="Perpetua" w:cs="Andalus"/>
          <w:sz w:val="26"/>
          <w:szCs w:val="26"/>
        </w:rPr>
        <w:t>Serve</w:t>
      </w:r>
      <w:proofErr w:type="spellEnd"/>
      <w:r w:rsidR="00EB5CB0">
        <w:rPr>
          <w:rFonts w:ascii="Perpetua" w:hAnsi="Perpetua" w:cs="Andalus"/>
          <w:sz w:val="26"/>
          <w:szCs w:val="26"/>
        </w:rPr>
        <w:t xml:space="preserve"> and </w:t>
      </w:r>
      <w:proofErr w:type="spellStart"/>
      <w:r w:rsidR="00EB5CB0">
        <w:rPr>
          <w:rFonts w:ascii="Perpetua" w:hAnsi="Perpetua" w:cs="Andalus"/>
          <w:sz w:val="26"/>
          <w:szCs w:val="26"/>
        </w:rPr>
        <w:t>SummerServe</w:t>
      </w:r>
      <w:proofErr w:type="spellEnd"/>
      <w:r w:rsidR="00EB5CB0">
        <w:rPr>
          <w:rFonts w:ascii="Perpetua" w:hAnsi="Perpetua" w:cs="Andalus"/>
          <w:sz w:val="26"/>
          <w:szCs w:val="26"/>
        </w:rPr>
        <w:t xml:space="preserve">. Serves as the lead for the organization of </w:t>
      </w:r>
      <w:r w:rsidR="00692103">
        <w:rPr>
          <w:rFonts w:ascii="Perpetua" w:hAnsi="Perpetua" w:cs="Andalus"/>
          <w:sz w:val="26"/>
          <w:szCs w:val="26"/>
        </w:rPr>
        <w:t>s</w:t>
      </w:r>
      <w:r w:rsidR="00EB5CB0">
        <w:rPr>
          <w:rFonts w:ascii="Perpetua" w:hAnsi="Perpetua" w:cs="Andalus"/>
          <w:sz w:val="26"/>
          <w:szCs w:val="26"/>
        </w:rPr>
        <w:t xml:space="preserve">tudent </w:t>
      </w:r>
      <w:r w:rsidR="00692103">
        <w:rPr>
          <w:rFonts w:ascii="Perpetua" w:hAnsi="Perpetua" w:cs="Andalus"/>
          <w:sz w:val="26"/>
          <w:szCs w:val="26"/>
        </w:rPr>
        <w:t>l</w:t>
      </w:r>
      <w:r w:rsidR="00EB5CB0">
        <w:rPr>
          <w:rFonts w:ascii="Perpetua" w:hAnsi="Perpetua" w:cs="Andalus"/>
          <w:sz w:val="26"/>
          <w:szCs w:val="26"/>
        </w:rPr>
        <w:t xml:space="preserve">eadership </w:t>
      </w:r>
      <w:r w:rsidR="00692103">
        <w:rPr>
          <w:rFonts w:ascii="Perpetua" w:hAnsi="Perpetua" w:cs="Andalus"/>
          <w:sz w:val="26"/>
          <w:szCs w:val="26"/>
        </w:rPr>
        <w:t>c</w:t>
      </w:r>
      <w:r w:rsidR="00EB5CB0">
        <w:rPr>
          <w:rFonts w:ascii="Perpetua" w:hAnsi="Perpetua" w:cs="Andalus"/>
          <w:sz w:val="26"/>
          <w:szCs w:val="26"/>
        </w:rPr>
        <w:t xml:space="preserve">onference </w:t>
      </w:r>
      <w:r w:rsidR="00692103">
        <w:rPr>
          <w:rFonts w:ascii="Perpetua" w:hAnsi="Perpetua" w:cs="Andalus"/>
          <w:sz w:val="26"/>
          <w:szCs w:val="26"/>
        </w:rPr>
        <w:t>e</w:t>
      </w:r>
      <w:r w:rsidR="00EB5CB0">
        <w:rPr>
          <w:rFonts w:ascii="Perpetua" w:hAnsi="Perpetua" w:cs="Andalus"/>
          <w:sz w:val="26"/>
          <w:szCs w:val="26"/>
        </w:rPr>
        <w:t xml:space="preserve">xperiences. Supports all campus-wide civic engagement efforts and the Common Ground Speaker Series. </w:t>
      </w:r>
    </w:p>
    <w:p w:rsidR="009679E2" w:rsidP="009679E2" w:rsidRDefault="009679E2" w14:paraId="076257CB" w14:textId="77777777">
      <w:pPr>
        <w:rPr>
          <w:rFonts w:ascii="Perpetua" w:hAnsi="Perpetua" w:cs="Andalus"/>
          <w:sz w:val="26"/>
          <w:szCs w:val="26"/>
        </w:rPr>
      </w:pPr>
    </w:p>
    <w:p w:rsidR="009679E2" w:rsidP="009679E2" w:rsidRDefault="009679E2" w14:paraId="6129A6EE" w14:textId="526E5502">
      <w:pPr>
        <w:rPr>
          <w:rFonts w:ascii="Perpetua" w:hAnsi="Perpetua" w:cs="Andalus"/>
          <w:sz w:val="26"/>
          <w:szCs w:val="26"/>
        </w:rPr>
      </w:pPr>
      <w:r w:rsidRPr="002841FD">
        <w:rPr>
          <w:rFonts w:ascii="Perpetua" w:hAnsi="Perpetua" w:cs="Andalus"/>
          <w:b/>
          <w:bCs/>
          <w:sz w:val="26"/>
          <w:szCs w:val="26"/>
        </w:rPr>
        <w:t>Blinn College</w:t>
      </w:r>
      <w:r w:rsidRPr="0022666C">
        <w:rPr>
          <w:rFonts w:ascii="Perpetua" w:hAnsi="Perpetua" w:cs="Andalus"/>
          <w:sz w:val="26"/>
          <w:szCs w:val="26"/>
        </w:rPr>
        <w:t>, Bryan, TX, Mar</w:t>
      </w:r>
      <w:r w:rsidR="00616946">
        <w:rPr>
          <w:rFonts w:ascii="Perpetua" w:hAnsi="Perpetua" w:cs="Andalus"/>
          <w:sz w:val="26"/>
          <w:szCs w:val="26"/>
        </w:rPr>
        <w:t>.</w:t>
      </w:r>
      <w:r w:rsidRPr="0022666C">
        <w:rPr>
          <w:rFonts w:ascii="Perpetua" w:hAnsi="Perpetua" w:cs="Andalus"/>
          <w:sz w:val="26"/>
          <w:szCs w:val="26"/>
        </w:rPr>
        <w:t xml:space="preserve"> 2022 – Present</w:t>
      </w:r>
      <w:r>
        <w:rPr>
          <w:rFonts w:ascii="Perpetua" w:hAnsi="Perpetua" w:cs="Andalus"/>
          <w:sz w:val="26"/>
          <w:szCs w:val="26"/>
        </w:rPr>
        <w:t xml:space="preserve"> </w:t>
      </w:r>
    </w:p>
    <w:p w:rsidRPr="0022666C" w:rsidR="009679E2" w:rsidP="009679E2" w:rsidRDefault="009679E2" w14:paraId="15F5F0A6" w14:textId="77777777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 xml:space="preserve">Remote Part-Time </w:t>
      </w:r>
      <w:r w:rsidRPr="0022666C">
        <w:rPr>
          <w:rFonts w:ascii="Perpetua" w:hAnsi="Perpetua" w:cs="Andalus"/>
          <w:b/>
          <w:bCs/>
          <w:sz w:val="26"/>
          <w:szCs w:val="26"/>
        </w:rPr>
        <w:t xml:space="preserve">Faculty, </w:t>
      </w:r>
      <w:r w:rsidRPr="0022666C">
        <w:rPr>
          <w:rFonts w:ascii="Perpetua" w:hAnsi="Perpetua" w:cs="Andalus"/>
          <w:sz w:val="26"/>
          <w:szCs w:val="26"/>
        </w:rPr>
        <w:t>Bryan Campus, English Department (Aug. 2024 – Present)</w:t>
      </w:r>
    </w:p>
    <w:p w:rsidRPr="00E93E47" w:rsidR="009679E2" w:rsidP="009679E2" w:rsidRDefault="009679E2" w14:paraId="171DD145" w14:textId="77777777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 xml:space="preserve">Teaches asynchronous online freshman writing and composition courses of various course lengths. Uses </w:t>
      </w:r>
      <w:r w:rsidRPr="00A42D5C">
        <w:rPr>
          <w:rFonts w:ascii="Perpetua" w:hAnsi="Perpetua" w:cs="Andalus"/>
          <w:sz w:val="26"/>
          <w:szCs w:val="26"/>
        </w:rPr>
        <w:t>various instructional methods, assessments, and learning tools to engage and teach students</w:t>
      </w:r>
      <w:r>
        <w:rPr>
          <w:rFonts w:ascii="Perpetua" w:hAnsi="Perpetua" w:cs="Andalus"/>
          <w:sz w:val="26"/>
          <w:szCs w:val="26"/>
        </w:rPr>
        <w:t xml:space="preserve">. </w:t>
      </w:r>
      <w:r w:rsidRPr="00A42D5C">
        <w:rPr>
          <w:rFonts w:ascii="Perpetua" w:hAnsi="Perpetua" w:cs="Andalus"/>
          <w:sz w:val="26"/>
          <w:szCs w:val="26"/>
        </w:rPr>
        <w:t>Assesses student performance and provides thorough, constructive feedback</w:t>
      </w:r>
      <w:r>
        <w:rPr>
          <w:rFonts w:ascii="Perpetua" w:hAnsi="Perpetua" w:cs="Andalus"/>
          <w:sz w:val="26"/>
          <w:szCs w:val="26"/>
        </w:rPr>
        <w:t>.</w:t>
      </w:r>
    </w:p>
    <w:p w:rsidR="009679E2" w:rsidP="009679E2" w:rsidRDefault="009679E2" w14:paraId="6DF20A0C" w14:textId="77777777">
      <w:pPr>
        <w:rPr>
          <w:rFonts w:ascii="Perpetua" w:hAnsi="Perpetua" w:cs="Andalus"/>
          <w:sz w:val="26"/>
          <w:szCs w:val="26"/>
        </w:rPr>
      </w:pPr>
    </w:p>
    <w:p w:rsidRPr="0022666C" w:rsidR="009679E2" w:rsidP="009679E2" w:rsidRDefault="009679E2" w14:paraId="79786139" w14:textId="77777777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ab/>
      </w:r>
      <w:r>
        <w:rPr>
          <w:rFonts w:ascii="Perpetua" w:hAnsi="Perpetua" w:cs="Andalus"/>
          <w:b/>
          <w:bCs/>
          <w:sz w:val="26"/>
          <w:szCs w:val="26"/>
        </w:rPr>
        <w:t>Full-time Faculty</w:t>
      </w:r>
      <w:r w:rsidRPr="0022666C">
        <w:rPr>
          <w:rFonts w:ascii="Perpetua" w:hAnsi="Perpetua" w:cs="Andalus"/>
          <w:sz w:val="26"/>
          <w:szCs w:val="26"/>
        </w:rPr>
        <w:t>, Bryan Campus, English Department (Aug. 2023 – May 2024)</w:t>
      </w:r>
    </w:p>
    <w:p w:rsidR="009679E2" w:rsidP="009679E2" w:rsidRDefault="009679E2" w14:paraId="1A36B315" w14:textId="77777777">
      <w:pPr>
        <w:ind w:left="720"/>
        <w:rPr>
          <w:rFonts w:ascii="Perpetua" w:hAnsi="Perpetua" w:cs="Andalus"/>
          <w:sz w:val="26"/>
          <w:szCs w:val="26"/>
        </w:rPr>
      </w:pPr>
      <w:proofErr w:type="gramStart"/>
      <w:r>
        <w:rPr>
          <w:rFonts w:ascii="Perpetua" w:hAnsi="Perpetua" w:cs="Andalus"/>
          <w:sz w:val="26"/>
          <w:szCs w:val="26"/>
        </w:rPr>
        <w:t>Teaches</w:t>
      </w:r>
      <w:proofErr w:type="gramEnd"/>
      <w:r>
        <w:rPr>
          <w:rFonts w:ascii="Perpetua" w:hAnsi="Perpetua" w:cs="Andalus"/>
          <w:sz w:val="26"/>
          <w:szCs w:val="26"/>
        </w:rPr>
        <w:t xml:space="preserve"> freshman writing and composition courses of various course lengths. Uses </w:t>
      </w:r>
      <w:r w:rsidRPr="00A42D5C">
        <w:rPr>
          <w:rFonts w:ascii="Perpetua" w:hAnsi="Perpetua" w:cs="Andalus"/>
          <w:sz w:val="26"/>
          <w:szCs w:val="26"/>
        </w:rPr>
        <w:t>various instructional methods, assessments, and learning tools to engage and teach students</w:t>
      </w:r>
      <w:r>
        <w:rPr>
          <w:rFonts w:ascii="Perpetua" w:hAnsi="Perpetua" w:cs="Andalus"/>
          <w:sz w:val="26"/>
          <w:szCs w:val="26"/>
        </w:rPr>
        <w:t xml:space="preserve">. </w:t>
      </w:r>
      <w:r w:rsidRPr="00A42D5C">
        <w:rPr>
          <w:rFonts w:ascii="Perpetua" w:hAnsi="Perpetua" w:cs="Andalus"/>
          <w:sz w:val="26"/>
          <w:szCs w:val="26"/>
        </w:rPr>
        <w:t>Assesses student performance and provides thorough, constructive feedback</w:t>
      </w:r>
      <w:r>
        <w:rPr>
          <w:rFonts w:ascii="Perpetua" w:hAnsi="Perpetua" w:cs="Andalus"/>
          <w:sz w:val="26"/>
          <w:szCs w:val="26"/>
        </w:rPr>
        <w:t>.</w:t>
      </w:r>
    </w:p>
    <w:p w:rsidRPr="002841FD" w:rsidR="009679E2" w:rsidP="009679E2" w:rsidRDefault="009679E2" w14:paraId="3F80EB58" w14:textId="77777777">
      <w:pPr>
        <w:rPr>
          <w:rFonts w:ascii="Perpetua" w:hAnsi="Perpetua" w:cs="Andalus"/>
          <w:sz w:val="26"/>
          <w:szCs w:val="26"/>
        </w:rPr>
      </w:pPr>
    </w:p>
    <w:p w:rsidR="009679E2" w:rsidP="009679E2" w:rsidRDefault="009679E2" w14:paraId="4FD16A15" w14:textId="77777777">
      <w:pPr>
        <w:rPr>
          <w:rFonts w:ascii="Perpetua" w:hAnsi="Perpetua" w:cs="Andalus"/>
          <w:b/>
          <w:bCs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ab/>
      </w:r>
      <w:r>
        <w:rPr>
          <w:rFonts w:ascii="Perpetua" w:hAnsi="Perpetua" w:cs="Andalus"/>
          <w:b/>
          <w:bCs/>
          <w:sz w:val="26"/>
          <w:szCs w:val="26"/>
        </w:rPr>
        <w:t>Part-time Faculty</w:t>
      </w:r>
      <w:r w:rsidRPr="0022666C">
        <w:rPr>
          <w:rFonts w:ascii="Perpetua" w:hAnsi="Perpetua" w:cs="Andalus"/>
          <w:sz w:val="26"/>
          <w:szCs w:val="26"/>
        </w:rPr>
        <w:t>, Bryan Campus, English Department (Aug. 2022 – Aug 2023)</w:t>
      </w:r>
    </w:p>
    <w:p w:rsidRPr="00E93E47" w:rsidR="009679E2" w:rsidP="009679E2" w:rsidRDefault="009679E2" w14:paraId="2FDF7CAD" w14:textId="77777777">
      <w:pPr>
        <w:ind w:left="720"/>
        <w:rPr>
          <w:rFonts w:ascii="Perpetua" w:hAnsi="Perpetua" w:cs="Andalus"/>
          <w:sz w:val="26"/>
          <w:szCs w:val="26"/>
        </w:rPr>
      </w:pPr>
      <w:proofErr w:type="gramStart"/>
      <w:r>
        <w:rPr>
          <w:rFonts w:ascii="Perpetua" w:hAnsi="Perpetua" w:cs="Andalus"/>
          <w:sz w:val="26"/>
          <w:szCs w:val="26"/>
        </w:rPr>
        <w:t>Teaches</w:t>
      </w:r>
      <w:proofErr w:type="gramEnd"/>
      <w:r>
        <w:rPr>
          <w:rFonts w:ascii="Perpetua" w:hAnsi="Perpetua" w:cs="Andalus"/>
          <w:sz w:val="26"/>
          <w:szCs w:val="26"/>
        </w:rPr>
        <w:t xml:space="preserve"> freshman writing and composition courses of various course lengths. Uses </w:t>
      </w:r>
      <w:r w:rsidRPr="00A42D5C">
        <w:rPr>
          <w:rFonts w:ascii="Perpetua" w:hAnsi="Perpetua" w:cs="Andalus"/>
          <w:sz w:val="26"/>
          <w:szCs w:val="26"/>
        </w:rPr>
        <w:t>various instructional methods, assessments, and learning tools to engage and teach students</w:t>
      </w:r>
      <w:r>
        <w:rPr>
          <w:rFonts w:ascii="Perpetua" w:hAnsi="Perpetua" w:cs="Andalus"/>
          <w:sz w:val="26"/>
          <w:szCs w:val="26"/>
        </w:rPr>
        <w:t xml:space="preserve">. </w:t>
      </w:r>
      <w:r w:rsidRPr="00A42D5C">
        <w:rPr>
          <w:rFonts w:ascii="Perpetua" w:hAnsi="Perpetua" w:cs="Andalus"/>
          <w:sz w:val="26"/>
          <w:szCs w:val="26"/>
        </w:rPr>
        <w:t>Assesses student performance and provides thorough, constructive feedback</w:t>
      </w:r>
      <w:r>
        <w:rPr>
          <w:rFonts w:ascii="Perpetua" w:hAnsi="Perpetua" w:cs="Andalus"/>
          <w:sz w:val="26"/>
          <w:szCs w:val="26"/>
        </w:rPr>
        <w:t>.</w:t>
      </w:r>
    </w:p>
    <w:p w:rsidR="009679E2" w:rsidP="009679E2" w:rsidRDefault="009679E2" w14:paraId="2BBEB28B" w14:textId="77777777">
      <w:pPr>
        <w:rPr>
          <w:rFonts w:ascii="Perpetua" w:hAnsi="Perpetua" w:cs="Andalus"/>
          <w:sz w:val="26"/>
          <w:szCs w:val="26"/>
        </w:rPr>
      </w:pPr>
    </w:p>
    <w:p w:rsidR="009679E2" w:rsidP="009679E2" w:rsidRDefault="009679E2" w14:paraId="4DD45317" w14:textId="77777777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>Prospective Student Recruiter</w:t>
      </w:r>
      <w:r w:rsidRPr="0022666C">
        <w:rPr>
          <w:rFonts w:ascii="Perpetua" w:hAnsi="Perpetua" w:cs="Andalus"/>
          <w:sz w:val="26"/>
          <w:szCs w:val="26"/>
        </w:rPr>
        <w:t>, Admissions and Enrollment Services (Mar. 2022 – Aug 2022)</w:t>
      </w:r>
    </w:p>
    <w:p w:rsidRPr="002841FD" w:rsidR="009679E2" w:rsidP="009679E2" w:rsidRDefault="009679E2" w14:paraId="658475F7" w14:textId="189D0324">
      <w:pPr>
        <w:ind w:left="720"/>
        <w:rPr>
          <w:rFonts w:ascii="Perpetua" w:hAnsi="Perpetua" w:cs="Andalus"/>
          <w:sz w:val="26"/>
          <w:szCs w:val="26"/>
        </w:rPr>
      </w:pPr>
      <w:proofErr w:type="gramStart"/>
      <w:r>
        <w:rPr>
          <w:rFonts w:ascii="Perpetua" w:hAnsi="Perpetua" w:cs="Andalus"/>
          <w:sz w:val="26"/>
          <w:szCs w:val="26"/>
        </w:rPr>
        <w:t>Communicates</w:t>
      </w:r>
      <w:proofErr w:type="gramEnd"/>
      <w:r w:rsidRPr="00F24F70">
        <w:rPr>
          <w:rFonts w:ascii="Perpetua" w:hAnsi="Perpetua" w:cs="Andalus"/>
          <w:sz w:val="26"/>
          <w:szCs w:val="26"/>
        </w:rPr>
        <w:t xml:space="preserve"> with faculty and staff on campus to provide the most accurate information to students</w:t>
      </w:r>
      <w:r>
        <w:rPr>
          <w:rFonts w:ascii="Perpetua" w:hAnsi="Perpetua" w:cs="Andalus"/>
          <w:sz w:val="26"/>
          <w:szCs w:val="26"/>
        </w:rPr>
        <w:t>.</w:t>
      </w:r>
      <w:r w:rsidRPr="00F24F70">
        <w:rPr>
          <w:rFonts w:ascii="Perpetua" w:hAnsi="Perpetua" w:cs="Andalus"/>
          <w:sz w:val="26"/>
          <w:szCs w:val="26"/>
        </w:rPr>
        <w:t xml:space="preserve"> Collaborates in developing, coordinating, and conducting events for prospective students</w:t>
      </w:r>
      <w:r>
        <w:rPr>
          <w:rFonts w:ascii="Perpetua" w:hAnsi="Perpetua" w:cs="Andalus"/>
          <w:sz w:val="26"/>
          <w:szCs w:val="26"/>
        </w:rPr>
        <w:t>.</w:t>
      </w:r>
      <w:r w:rsidRPr="00F24F70">
        <w:rPr>
          <w:rFonts w:ascii="Perpetua" w:hAnsi="Perpetua" w:cs="Andalus"/>
          <w:sz w:val="26"/>
          <w:szCs w:val="26"/>
        </w:rPr>
        <w:t xml:space="preserve"> Creates and gives informative presentations about the College</w:t>
      </w:r>
      <w:r>
        <w:rPr>
          <w:rFonts w:ascii="Perpetua" w:hAnsi="Perpetua" w:cs="Andalus"/>
          <w:sz w:val="26"/>
          <w:szCs w:val="26"/>
        </w:rPr>
        <w:t>.</w:t>
      </w:r>
    </w:p>
    <w:p w:rsidRPr="00A365C2" w:rsidR="009679E2" w:rsidP="009679E2" w:rsidRDefault="009679E2" w14:paraId="4709E1D6" w14:textId="77777777">
      <w:pPr>
        <w:rPr>
          <w:rFonts w:ascii="Perpetua" w:hAnsi="Perpetua" w:cs="Andalus"/>
          <w:sz w:val="26"/>
          <w:szCs w:val="26"/>
        </w:rPr>
      </w:pPr>
    </w:p>
    <w:p w:rsidRPr="00530756" w:rsidR="004E54A4" w:rsidP="004E54A4" w:rsidRDefault="00FC0956" w14:paraId="387D1C94" w14:textId="5A631026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</w:p>
    <w:p w:rsidR="004E54A4" w:rsidP="004E54A4" w:rsidRDefault="004E54A4" w14:paraId="32BE199B" w14:textId="5DCA8A38">
      <w:pPr>
        <w:rPr>
          <w:rFonts w:ascii="Perpetua" w:hAnsi="Perpetua" w:cs="Andalus"/>
          <w:sz w:val="26"/>
          <w:szCs w:val="26"/>
        </w:rPr>
      </w:pPr>
      <w:r w:rsidRPr="002841FD">
        <w:rPr>
          <w:rFonts w:ascii="Perpetua" w:hAnsi="Perpetua" w:cs="Andalus"/>
          <w:b/>
          <w:bCs/>
          <w:sz w:val="26"/>
          <w:szCs w:val="26"/>
        </w:rPr>
        <w:t>Valencia College</w:t>
      </w:r>
      <w:r>
        <w:rPr>
          <w:rFonts w:ascii="Perpetua" w:hAnsi="Perpetua" w:cs="Andalus"/>
          <w:sz w:val="26"/>
          <w:szCs w:val="26"/>
        </w:rPr>
        <w:t xml:space="preserve">, </w:t>
      </w:r>
      <w:r w:rsidRPr="0022666C">
        <w:rPr>
          <w:rFonts w:ascii="Perpetua" w:hAnsi="Perpetua" w:cs="Andalus"/>
          <w:sz w:val="26"/>
          <w:szCs w:val="26"/>
        </w:rPr>
        <w:t xml:space="preserve">Orlando, FL, July 2024 – </w:t>
      </w:r>
      <w:r w:rsidR="00710ED4">
        <w:rPr>
          <w:rFonts w:ascii="Perpetua" w:hAnsi="Perpetua" w:cs="Andalus"/>
          <w:sz w:val="26"/>
          <w:szCs w:val="26"/>
        </w:rPr>
        <w:t>April 2025</w:t>
      </w:r>
    </w:p>
    <w:p w:rsidRPr="0016037D" w:rsidR="006E16C4" w:rsidP="006E16C4" w:rsidRDefault="006E16C4" w14:paraId="3D0C1CEC" w14:textId="68F709D2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>Part-time Faculty</w:t>
      </w:r>
      <w:r w:rsidRPr="0016037D">
        <w:rPr>
          <w:rFonts w:ascii="Perpetua" w:hAnsi="Perpetua" w:cs="Andalus"/>
          <w:sz w:val="26"/>
          <w:szCs w:val="26"/>
        </w:rPr>
        <w:t>, Downtown Campus, English Department (July 2024 –</w:t>
      </w:r>
      <w:r w:rsidR="009679E2">
        <w:rPr>
          <w:rFonts w:ascii="Perpetua" w:hAnsi="Perpetua" w:cs="Andalus"/>
          <w:sz w:val="26"/>
          <w:szCs w:val="26"/>
        </w:rPr>
        <w:t xml:space="preserve"> Apr</w:t>
      </w:r>
      <w:r w:rsidR="00172D66">
        <w:rPr>
          <w:rFonts w:ascii="Perpetua" w:hAnsi="Perpetua" w:cs="Andalus"/>
          <w:sz w:val="26"/>
          <w:szCs w:val="26"/>
        </w:rPr>
        <w:t>.</w:t>
      </w:r>
      <w:r w:rsidR="009679E2">
        <w:rPr>
          <w:rFonts w:ascii="Perpetua" w:hAnsi="Perpetua" w:cs="Andalus"/>
          <w:sz w:val="26"/>
          <w:szCs w:val="26"/>
        </w:rPr>
        <w:t xml:space="preserve"> 2025</w:t>
      </w:r>
      <w:r w:rsidRPr="0016037D">
        <w:rPr>
          <w:rFonts w:ascii="Perpetua" w:hAnsi="Perpetua" w:cs="Andalus"/>
          <w:sz w:val="26"/>
          <w:szCs w:val="26"/>
        </w:rPr>
        <w:t xml:space="preserve">) </w:t>
      </w:r>
    </w:p>
    <w:p w:rsidR="006E16C4" w:rsidP="006E16C4" w:rsidRDefault="006E16C4" w14:paraId="11FE28EC" w14:textId="5BB6F770">
      <w:pPr>
        <w:ind w:left="720"/>
        <w:rPr>
          <w:rFonts w:ascii="Perpetua" w:hAnsi="Perpetua" w:cs="Andalus"/>
          <w:sz w:val="26"/>
          <w:szCs w:val="26"/>
        </w:rPr>
      </w:pPr>
      <w:proofErr w:type="gramStart"/>
      <w:r>
        <w:rPr>
          <w:rFonts w:ascii="Perpetua" w:hAnsi="Perpetua" w:cs="Andalus"/>
          <w:sz w:val="26"/>
          <w:szCs w:val="26"/>
        </w:rPr>
        <w:t>Teaches</w:t>
      </w:r>
      <w:proofErr w:type="gramEnd"/>
      <w:r>
        <w:rPr>
          <w:rFonts w:ascii="Perpetua" w:hAnsi="Perpetua" w:cs="Andalus"/>
          <w:sz w:val="26"/>
          <w:szCs w:val="26"/>
        </w:rPr>
        <w:t xml:space="preserve"> freshman writing and composition courses via various paces and modalities. Uses </w:t>
      </w:r>
      <w:r w:rsidRPr="00A42D5C">
        <w:rPr>
          <w:rFonts w:ascii="Perpetua" w:hAnsi="Perpetua" w:cs="Andalus"/>
          <w:sz w:val="26"/>
          <w:szCs w:val="26"/>
        </w:rPr>
        <w:t>various instructional methods, assessments, and learning tools to engage and teach students</w:t>
      </w:r>
      <w:r>
        <w:rPr>
          <w:rFonts w:ascii="Perpetua" w:hAnsi="Perpetua" w:cs="Andalus"/>
          <w:sz w:val="26"/>
          <w:szCs w:val="26"/>
        </w:rPr>
        <w:t xml:space="preserve">. </w:t>
      </w:r>
      <w:r w:rsidRPr="00A42D5C">
        <w:rPr>
          <w:rFonts w:ascii="Perpetua" w:hAnsi="Perpetua" w:cs="Andalus"/>
          <w:sz w:val="26"/>
          <w:szCs w:val="26"/>
        </w:rPr>
        <w:t>Assesses student performance and provides thorough, constructive feedback</w:t>
      </w:r>
      <w:r>
        <w:rPr>
          <w:rFonts w:ascii="Perpetua" w:hAnsi="Perpetua" w:cs="Andalus"/>
          <w:sz w:val="26"/>
          <w:szCs w:val="26"/>
        </w:rPr>
        <w:t>.</w:t>
      </w:r>
    </w:p>
    <w:p w:rsidR="004E54A4" w:rsidP="009679E2" w:rsidRDefault="004E54A4" w14:paraId="5392C7B9" w14:textId="77777777">
      <w:pPr>
        <w:rPr>
          <w:rFonts w:ascii="Perpetua" w:hAnsi="Perpetua" w:cs="Andalus"/>
          <w:sz w:val="26"/>
          <w:szCs w:val="26"/>
        </w:rPr>
      </w:pPr>
    </w:p>
    <w:p w:rsidR="004E54A4" w:rsidP="004E54A4" w:rsidRDefault="004E54A4" w14:paraId="4104D7C1" w14:textId="77777777">
      <w:pPr>
        <w:rPr>
          <w:rFonts w:ascii="Perpetua" w:hAnsi="Perpetua" w:cs="Andalus"/>
          <w:sz w:val="26"/>
          <w:szCs w:val="26"/>
        </w:rPr>
      </w:pPr>
      <w:r w:rsidRPr="002841FD">
        <w:rPr>
          <w:rFonts w:ascii="Perpetua" w:hAnsi="Perpetua" w:cs="Andalus"/>
          <w:b/>
          <w:bCs/>
          <w:sz w:val="26"/>
          <w:szCs w:val="26"/>
        </w:rPr>
        <w:t>Texas A&amp;M University</w:t>
      </w:r>
      <w:r>
        <w:rPr>
          <w:rFonts w:ascii="Perpetua" w:hAnsi="Perpetua" w:cs="Andalus"/>
          <w:sz w:val="26"/>
          <w:szCs w:val="26"/>
        </w:rPr>
        <w:t>, College Station, TX, Oct. 2022 – Mar. 2024</w:t>
      </w:r>
    </w:p>
    <w:p w:rsidRPr="0022666C" w:rsidR="004E54A4" w:rsidP="004E54A4" w:rsidRDefault="004E54A4" w14:paraId="71D5CEE4" w14:textId="77777777">
      <w:pPr>
        <w:ind w:left="720"/>
        <w:rPr>
          <w:rFonts w:ascii="Perpetua" w:hAnsi="Perpetua" w:cs="Andalus"/>
          <w:b/>
          <w:bCs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>Program Aide</w:t>
      </w:r>
      <w:r w:rsidRPr="0022666C">
        <w:rPr>
          <w:rFonts w:ascii="Perpetua" w:hAnsi="Perpetua" w:cs="Andalus"/>
          <w:sz w:val="26"/>
          <w:szCs w:val="26"/>
        </w:rPr>
        <w:t>, Office of Admissions (Oct. 2022 – Apr. 2023; Aug. 2023 – Mar. 2024)</w:t>
      </w:r>
    </w:p>
    <w:p w:rsidRPr="002841FD" w:rsidR="004E54A4" w:rsidP="00EC5BC2" w:rsidRDefault="00EC5BC2" w14:paraId="326F017B" w14:textId="1FD5A554">
      <w:pPr>
        <w:ind w:left="720"/>
        <w:rPr>
          <w:rFonts w:ascii="Perpetua" w:hAnsi="Perpetua" w:cs="Andalus"/>
          <w:sz w:val="26"/>
          <w:szCs w:val="26"/>
        </w:rPr>
      </w:pPr>
      <w:r w:rsidRPr="00EC5BC2">
        <w:rPr>
          <w:rFonts w:ascii="Perpetua" w:hAnsi="Perpetua" w:cs="Andalus"/>
          <w:sz w:val="26"/>
          <w:szCs w:val="26"/>
        </w:rPr>
        <w:t>Reviews freshman applications during admission seasons by utilizing a holistic assessment of the complete application</w:t>
      </w:r>
      <w:r>
        <w:rPr>
          <w:rFonts w:ascii="Perpetua" w:hAnsi="Perpetua" w:cs="Andalus"/>
          <w:sz w:val="26"/>
          <w:szCs w:val="26"/>
        </w:rPr>
        <w:t>.</w:t>
      </w:r>
      <w:r w:rsidRPr="00EC5BC2">
        <w:rPr>
          <w:rFonts w:ascii="Perpetua" w:hAnsi="Perpetua" w:cs="Andalus"/>
          <w:sz w:val="26"/>
          <w:szCs w:val="26"/>
        </w:rPr>
        <w:t xml:space="preserve"> Objectively evaluates information in a timely and professional manner</w:t>
      </w:r>
      <w:r>
        <w:rPr>
          <w:rFonts w:ascii="Perpetua" w:hAnsi="Perpetua" w:cs="Andalus"/>
          <w:sz w:val="26"/>
          <w:szCs w:val="26"/>
        </w:rPr>
        <w:t xml:space="preserve">. </w:t>
      </w:r>
      <w:r w:rsidR="00F24F70">
        <w:rPr>
          <w:rFonts w:ascii="Perpetua" w:hAnsi="Perpetua" w:cs="Andalus"/>
          <w:sz w:val="26"/>
          <w:szCs w:val="26"/>
        </w:rPr>
        <w:t>Average review rate of 3.25 minutes/application.</w:t>
      </w:r>
    </w:p>
    <w:p w:rsidRPr="00DE4CDB" w:rsidR="004E54A4" w:rsidP="004E54A4" w:rsidRDefault="004E54A4" w14:paraId="5DC2833B" w14:textId="77777777">
      <w:pPr>
        <w:rPr>
          <w:rFonts w:ascii="Perpetua" w:hAnsi="Perpetua" w:cs="Andalus"/>
        </w:rPr>
      </w:pPr>
    </w:p>
    <w:p w:rsidRPr="00714B9A" w:rsidR="004E54A4" w:rsidP="004E54A4" w:rsidRDefault="00391B2D" w14:paraId="0A3151B8" w14:textId="54ABFBE7">
      <w:pPr>
        <w:rPr>
          <w:rFonts w:ascii="Perpetua" w:hAnsi="Perpetua" w:cs="Andalus"/>
          <w:b/>
          <w:bCs/>
          <w:sz w:val="26"/>
          <w:szCs w:val="26"/>
          <w:u w:val="single"/>
        </w:rPr>
      </w:pPr>
      <w:r>
        <w:rPr>
          <w:rFonts w:ascii="Perpetua" w:hAnsi="Perpetua" w:cs="Andalus"/>
          <w:b/>
          <w:bCs/>
          <w:sz w:val="26"/>
          <w:szCs w:val="26"/>
          <w:u w:val="single"/>
        </w:rPr>
        <w:t xml:space="preserve">Creative Writing </w:t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>Publications</w:t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 w:rsidR="004E54A4">
        <w:rPr>
          <w:rFonts w:ascii="Perpetua" w:hAnsi="Perpetua" w:cs="Andalus"/>
          <w:b/>
          <w:bCs/>
          <w:sz w:val="26"/>
          <w:szCs w:val="26"/>
          <w:u w:val="single"/>
        </w:rPr>
        <w:tab/>
      </w:r>
    </w:p>
    <w:p w:rsidRPr="00391B2D" w:rsidR="004E54A4" w:rsidP="004E54A4" w:rsidRDefault="004E54A4" w14:paraId="49C4180F" w14:textId="33FBA964">
      <w:pPr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 xml:space="preserve">“Hope,” poem published in </w:t>
      </w:r>
      <w:r>
        <w:rPr>
          <w:rFonts w:ascii="Perpetua" w:hAnsi="Perpetua" w:cs="Andalus"/>
          <w:i/>
          <w:sz w:val="26"/>
          <w:szCs w:val="26"/>
        </w:rPr>
        <w:t>Mississippi Poetry Journal 2020 Contest Edition</w:t>
      </w:r>
      <w:r>
        <w:rPr>
          <w:rFonts w:ascii="Perpetua" w:hAnsi="Perpetua" w:cs="Andalus"/>
          <w:iCs/>
          <w:sz w:val="26"/>
          <w:szCs w:val="26"/>
        </w:rPr>
        <w:t>, Summer 2020</w:t>
      </w:r>
    </w:p>
    <w:p w:rsidRPr="00714B9A" w:rsidR="004E54A4" w:rsidP="43933BDC" w:rsidRDefault="004E54A4" w14:paraId="3FDDE94D" w14:textId="64B45763">
      <w:pPr>
        <w:rPr>
          <w:rFonts w:ascii="Perpetua" w:hAnsi="Perpetua" w:cs="Andalus"/>
          <w:b w:val="1"/>
          <w:bCs w:val="1"/>
          <w:sz w:val="26"/>
          <w:szCs w:val="26"/>
          <w:u w:val="single"/>
        </w:rPr>
      </w:pPr>
      <w:r w:rsidRPr="43933BDC" w:rsidR="004E54A4">
        <w:rPr>
          <w:rFonts w:ascii="Perpetua" w:hAnsi="Perpetua" w:cs="Andalus"/>
          <w:b w:val="1"/>
          <w:bCs w:val="1"/>
          <w:sz w:val="26"/>
          <w:szCs w:val="26"/>
          <w:u w:val="single"/>
        </w:rPr>
        <w:t>Conference Presentations</w:t>
      </w:r>
      <w:r>
        <w:tab/>
      </w:r>
    </w:p>
    <w:p w:rsidRPr="00714B9A" w:rsidR="004E54A4" w:rsidP="004E54A4" w:rsidRDefault="004E54A4" w14:paraId="226138A6" w14:textId="651D6A64">
      <w:pPr/>
    </w:p>
    <w:p w:rsidRPr="00714B9A" w:rsidR="004E54A4" w:rsidP="43933BDC" w:rsidRDefault="004E54A4" w14:paraId="02DBCE85" w14:textId="592FA522">
      <w:pPr>
        <w:rPr>
          <w:rFonts w:ascii="Perpetua" w:hAnsi="Perpetua" w:cs="Andalus"/>
          <w:sz w:val="26"/>
          <w:szCs w:val="26"/>
          <w:u w:val="none"/>
        </w:rPr>
      </w:pPr>
    </w:p>
    <w:p w:rsidR="004E54A4" w:rsidP="004E54A4" w:rsidRDefault="004E54A4" w14:paraId="458E7A57" w14:textId="77777777">
      <w:pPr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 xml:space="preserve">“Method Development for Total Mitochondrial DNA Sequencing of </w:t>
      </w:r>
      <w:r>
        <w:rPr>
          <w:rFonts w:ascii="Perpetua" w:hAnsi="Perpetua"/>
          <w:i/>
          <w:iCs/>
          <w:sz w:val="26"/>
          <w:szCs w:val="26"/>
        </w:rPr>
        <w:t xml:space="preserve">Plethodon </w:t>
      </w:r>
      <w:proofErr w:type="spellStart"/>
      <w:r>
        <w:rPr>
          <w:rFonts w:ascii="Perpetua" w:hAnsi="Perpetua"/>
          <w:i/>
          <w:iCs/>
          <w:sz w:val="26"/>
          <w:szCs w:val="26"/>
        </w:rPr>
        <w:t>websteri</w:t>
      </w:r>
      <w:proofErr w:type="spellEnd"/>
      <w:r>
        <w:rPr>
          <w:rFonts w:ascii="Perpetua" w:hAnsi="Perpetua"/>
          <w:sz w:val="26"/>
          <w:szCs w:val="26"/>
        </w:rPr>
        <w:t xml:space="preserve"> and </w:t>
      </w:r>
      <w:r>
        <w:rPr>
          <w:rFonts w:ascii="Perpetua" w:hAnsi="Perpetua"/>
          <w:i/>
          <w:iCs/>
          <w:sz w:val="26"/>
          <w:szCs w:val="26"/>
        </w:rPr>
        <w:t>Plethodon ventralis,</w:t>
      </w:r>
      <w:r>
        <w:rPr>
          <w:rFonts w:ascii="Perpetua" w:hAnsi="Perpetua"/>
          <w:sz w:val="26"/>
          <w:szCs w:val="26"/>
        </w:rPr>
        <w:t>” Millsaps College Honors Research Conference (Mar. 2020)</w:t>
      </w:r>
    </w:p>
    <w:p w:rsidR="004E54A4" w:rsidP="004E54A4" w:rsidRDefault="004E54A4" w14:paraId="05F83407" w14:textId="77777777">
      <w:pPr>
        <w:rPr>
          <w:rFonts w:ascii="Perpetua" w:hAnsi="Perpetua"/>
          <w:sz w:val="26"/>
          <w:szCs w:val="26"/>
        </w:rPr>
      </w:pPr>
    </w:p>
    <w:p w:rsidR="004E54A4" w:rsidP="004E54A4" w:rsidRDefault="004E54A4" w14:paraId="1DF0A18C" w14:textId="77777777">
      <w:pPr>
        <w:rPr>
          <w:rFonts w:ascii="Perpetua" w:hAnsi="Perpetua"/>
          <w:sz w:val="26"/>
          <w:szCs w:val="26"/>
        </w:rPr>
      </w:pPr>
      <w:r w:rsidRPr="2F5AC574">
        <w:rPr>
          <w:rFonts w:ascii="Perpetua" w:hAnsi="Perpetua"/>
          <w:sz w:val="26"/>
          <w:szCs w:val="26"/>
        </w:rPr>
        <w:t xml:space="preserve">“Method Development for Total Mitochondrial DNA Sequencing of </w:t>
      </w:r>
      <w:r w:rsidRPr="2F5AC574">
        <w:rPr>
          <w:rFonts w:ascii="Perpetua" w:hAnsi="Perpetua"/>
          <w:i/>
          <w:iCs/>
          <w:sz w:val="26"/>
          <w:szCs w:val="26"/>
        </w:rPr>
        <w:t xml:space="preserve">Plethodon </w:t>
      </w:r>
      <w:proofErr w:type="spellStart"/>
      <w:r w:rsidRPr="2F5AC574">
        <w:rPr>
          <w:rFonts w:ascii="Perpetua" w:hAnsi="Perpetua"/>
          <w:i/>
          <w:iCs/>
          <w:sz w:val="26"/>
          <w:szCs w:val="26"/>
        </w:rPr>
        <w:t>websteri</w:t>
      </w:r>
      <w:proofErr w:type="spellEnd"/>
      <w:r w:rsidRPr="2F5AC574">
        <w:rPr>
          <w:rFonts w:ascii="Perpetua" w:hAnsi="Perpetua"/>
          <w:sz w:val="26"/>
          <w:szCs w:val="26"/>
        </w:rPr>
        <w:t xml:space="preserve"> and </w:t>
      </w:r>
      <w:r w:rsidRPr="2F5AC574">
        <w:rPr>
          <w:rFonts w:ascii="Perpetua" w:hAnsi="Perpetua"/>
          <w:i/>
          <w:iCs/>
          <w:sz w:val="26"/>
          <w:szCs w:val="26"/>
        </w:rPr>
        <w:t>Plethodon ventralis,</w:t>
      </w:r>
      <w:r w:rsidRPr="2F5AC574">
        <w:rPr>
          <w:rFonts w:ascii="Perpetua" w:hAnsi="Perpetua"/>
          <w:sz w:val="26"/>
          <w:szCs w:val="26"/>
        </w:rPr>
        <w:t xml:space="preserve">” Millsaps College Beta </w:t>
      </w:r>
      <w:proofErr w:type="spellStart"/>
      <w:r w:rsidRPr="2F5AC574">
        <w:rPr>
          <w:rFonts w:ascii="Perpetua" w:hAnsi="Perpetua"/>
          <w:sz w:val="26"/>
          <w:szCs w:val="26"/>
        </w:rPr>
        <w:t>Beta</w:t>
      </w:r>
      <w:proofErr w:type="spellEnd"/>
      <w:r w:rsidRPr="2F5AC574">
        <w:rPr>
          <w:rFonts w:ascii="Perpetua" w:hAnsi="Perpetua"/>
          <w:sz w:val="26"/>
          <w:szCs w:val="26"/>
        </w:rPr>
        <w:t xml:space="preserve"> </w:t>
      </w:r>
      <w:proofErr w:type="spellStart"/>
      <w:r w:rsidRPr="2F5AC574">
        <w:rPr>
          <w:rFonts w:ascii="Perpetua" w:hAnsi="Perpetua"/>
          <w:sz w:val="26"/>
          <w:szCs w:val="26"/>
        </w:rPr>
        <w:t>Beta</w:t>
      </w:r>
      <w:proofErr w:type="spellEnd"/>
      <w:r w:rsidRPr="2F5AC574">
        <w:rPr>
          <w:rFonts w:ascii="Perpetua" w:hAnsi="Perpetua"/>
          <w:sz w:val="26"/>
          <w:szCs w:val="26"/>
        </w:rPr>
        <w:t xml:space="preserve"> Research Symposium (Feb. 2020)</w:t>
      </w:r>
    </w:p>
    <w:p w:rsidR="2F5AC574" w:rsidP="2F5AC574" w:rsidRDefault="2F5AC574" w14:paraId="7C137F25" w14:textId="3D841DD0">
      <w:pPr>
        <w:rPr>
          <w:rFonts w:ascii="Perpetua" w:hAnsi="Perpetua"/>
          <w:sz w:val="26"/>
          <w:szCs w:val="26"/>
        </w:rPr>
      </w:pPr>
    </w:p>
    <w:p w:rsidR="75581C0C" w:rsidP="2F5AC574" w:rsidRDefault="75581C0C" w14:paraId="3EF115A3" w14:textId="0B83B245">
      <w:pPr>
        <w:rPr>
          <w:rFonts w:ascii="Perpetua" w:hAnsi="Perpetua"/>
          <w:sz w:val="26"/>
          <w:szCs w:val="26"/>
        </w:rPr>
      </w:pPr>
      <w:r w:rsidRPr="2F5AC574">
        <w:rPr>
          <w:rFonts w:ascii="Perpetua" w:hAnsi="Perpetua"/>
          <w:sz w:val="26"/>
          <w:szCs w:val="26"/>
        </w:rPr>
        <w:t>“Weeds or Wildflowers? Examining Writing Center and Academic Success Center Collaborations,” Southeastern Writing Center Association, with Liz Egan and other undergraduate writing consultants (February 2020)</w:t>
      </w:r>
    </w:p>
    <w:p w:rsidR="004E54A4" w:rsidP="004E54A4" w:rsidRDefault="004E54A4" w14:paraId="337249C2" w14:textId="77777777">
      <w:pPr>
        <w:rPr>
          <w:rFonts w:ascii="Perpetua" w:hAnsi="Perpetua"/>
          <w:sz w:val="26"/>
          <w:szCs w:val="26"/>
        </w:rPr>
      </w:pPr>
    </w:p>
    <w:p w:rsidR="004E54A4" w:rsidP="004E54A4" w:rsidRDefault="004E54A4" w14:paraId="42845F68" w14:textId="683F7A8D">
      <w:pPr>
        <w:rPr>
          <w:rFonts w:ascii="Perpetua" w:hAnsi="Perpetua"/>
          <w:sz w:val="26"/>
          <w:szCs w:val="26"/>
        </w:rPr>
      </w:pPr>
      <w:r w:rsidRPr="2F5AC574">
        <w:rPr>
          <w:rFonts w:ascii="Perpetua" w:hAnsi="Perpetua"/>
          <w:sz w:val="26"/>
          <w:szCs w:val="26"/>
        </w:rPr>
        <w:t>“Mapping the Blues: Linking the Communities of Mississippi’s Writing Centers,” National Conference on Peer Tutoring in Writing and International Writing Center Association Joint Conference</w:t>
      </w:r>
      <w:r w:rsidRPr="2F5AC574" w:rsidR="4FBA7788">
        <w:rPr>
          <w:rFonts w:ascii="Perpetua" w:hAnsi="Perpetua"/>
          <w:sz w:val="26"/>
          <w:szCs w:val="26"/>
        </w:rPr>
        <w:t>, with Liz Egan and other undergraduate writing consultants</w:t>
      </w:r>
      <w:r w:rsidRPr="2F5AC574">
        <w:rPr>
          <w:rFonts w:ascii="Perpetua" w:hAnsi="Perpetua"/>
          <w:sz w:val="26"/>
          <w:szCs w:val="26"/>
        </w:rPr>
        <w:t xml:space="preserve"> (Oct. 2019)</w:t>
      </w:r>
    </w:p>
    <w:p w:rsidR="004E54A4" w:rsidP="004E54A4" w:rsidRDefault="004E54A4" w14:paraId="6B4D0101" w14:textId="77777777">
      <w:pPr>
        <w:rPr>
          <w:rFonts w:ascii="Perpetua" w:hAnsi="Perpetua"/>
          <w:sz w:val="26"/>
          <w:szCs w:val="26"/>
        </w:rPr>
      </w:pPr>
    </w:p>
    <w:p w:rsidR="004E54A4" w:rsidP="004E54A4" w:rsidRDefault="004E54A4" w14:paraId="042C769B" w14:textId="5ED31314">
      <w:pPr>
        <w:rPr>
          <w:rFonts w:ascii="Perpetua" w:hAnsi="Perpetua"/>
          <w:sz w:val="26"/>
          <w:szCs w:val="26"/>
        </w:rPr>
      </w:pPr>
      <w:r w:rsidRPr="2F5AC574">
        <w:rPr>
          <w:rFonts w:ascii="Perpetua" w:hAnsi="Perpetua"/>
          <w:sz w:val="26"/>
          <w:szCs w:val="26"/>
        </w:rPr>
        <w:t xml:space="preserve">“Are </w:t>
      </w:r>
      <w:proofErr w:type="gramStart"/>
      <w:r w:rsidRPr="2F5AC574">
        <w:rPr>
          <w:rFonts w:ascii="Perpetua" w:hAnsi="Perpetua"/>
          <w:sz w:val="26"/>
          <w:szCs w:val="26"/>
        </w:rPr>
        <w:t>You</w:t>
      </w:r>
      <w:proofErr w:type="gramEnd"/>
      <w:r w:rsidRPr="2F5AC574">
        <w:rPr>
          <w:rFonts w:ascii="Perpetua" w:hAnsi="Perpetua"/>
          <w:sz w:val="26"/>
          <w:szCs w:val="26"/>
        </w:rPr>
        <w:t xml:space="preserve"> My Neighbor? Building Connections between Mississippi’s Writing Centers,” Mississippi Writing Center Association Conference</w:t>
      </w:r>
      <w:r w:rsidRPr="2F5AC574" w:rsidR="295862FE">
        <w:rPr>
          <w:rFonts w:ascii="Perpetua" w:hAnsi="Perpetua"/>
          <w:sz w:val="26"/>
          <w:szCs w:val="26"/>
        </w:rPr>
        <w:t>, with Liz Egan and other undergraduate writing consultants</w:t>
      </w:r>
      <w:r w:rsidRPr="2F5AC574">
        <w:rPr>
          <w:rFonts w:ascii="Perpetua" w:hAnsi="Perpetua"/>
          <w:sz w:val="26"/>
          <w:szCs w:val="26"/>
        </w:rPr>
        <w:t xml:space="preserve"> (Mar. 2019)</w:t>
      </w:r>
    </w:p>
    <w:p w:rsidR="004E54A4" w:rsidP="004E54A4" w:rsidRDefault="004E54A4" w14:paraId="38CED9DF" w14:textId="77777777">
      <w:pPr>
        <w:rPr>
          <w:rFonts w:ascii="Perpetua" w:hAnsi="Perpetua"/>
          <w:sz w:val="26"/>
          <w:szCs w:val="26"/>
        </w:rPr>
      </w:pPr>
    </w:p>
    <w:p w:rsidR="004E54A4" w:rsidP="004E54A4" w:rsidRDefault="004E54A4" w14:paraId="72891760" w14:textId="1BF549B1">
      <w:pPr>
        <w:rPr>
          <w:rFonts w:ascii="Perpetua" w:hAnsi="Perpetua"/>
          <w:sz w:val="26"/>
          <w:szCs w:val="26"/>
        </w:rPr>
      </w:pPr>
      <w:r w:rsidRPr="2F5AC574">
        <w:rPr>
          <w:rFonts w:ascii="Perpetua" w:hAnsi="Perpetua"/>
          <w:sz w:val="26"/>
          <w:szCs w:val="26"/>
        </w:rPr>
        <w:t>“Citizen, Connection, and Collaboration: Understanding Diversity in Jackson’s Writing Centers,” Mississippi Writing Center Association Conference</w:t>
      </w:r>
      <w:r w:rsidRPr="2F5AC574" w:rsidR="6D1DB9D6">
        <w:rPr>
          <w:rFonts w:ascii="Perpetua" w:hAnsi="Perpetua"/>
          <w:sz w:val="26"/>
          <w:szCs w:val="26"/>
        </w:rPr>
        <w:t>, with Morgan Moss</w:t>
      </w:r>
      <w:r w:rsidRPr="2F5AC574">
        <w:rPr>
          <w:rFonts w:ascii="Perpetua" w:hAnsi="Perpetua"/>
          <w:sz w:val="26"/>
          <w:szCs w:val="26"/>
        </w:rPr>
        <w:t xml:space="preserve"> (Mar. 2019)</w:t>
      </w:r>
    </w:p>
    <w:p w:rsidR="004E54A4" w:rsidP="004E54A4" w:rsidRDefault="004E54A4" w14:paraId="1052B623" w14:textId="77777777">
      <w:pPr>
        <w:rPr>
          <w:rFonts w:ascii="Perpetua" w:hAnsi="Perpetua"/>
          <w:sz w:val="26"/>
          <w:szCs w:val="26"/>
        </w:rPr>
      </w:pPr>
    </w:p>
    <w:p w:rsidR="004E54A4" w:rsidP="004E54A4" w:rsidRDefault="004E54A4" w14:paraId="502224B8" w14:textId="630F626C">
      <w:pPr>
        <w:rPr>
          <w:rFonts w:ascii="Perpetua" w:hAnsi="Perpetua"/>
          <w:sz w:val="26"/>
          <w:szCs w:val="26"/>
        </w:rPr>
      </w:pPr>
      <w:r w:rsidRPr="6735328C">
        <w:rPr>
          <w:rFonts w:ascii="Perpetua" w:hAnsi="Perpetua"/>
          <w:sz w:val="26"/>
          <w:szCs w:val="26"/>
        </w:rPr>
        <w:t>“Forced in</w:t>
      </w:r>
      <w:r w:rsidRPr="6735328C" w:rsidR="5ACACD58">
        <w:rPr>
          <w:rFonts w:ascii="Perpetua" w:hAnsi="Perpetua"/>
          <w:sz w:val="26"/>
          <w:szCs w:val="26"/>
        </w:rPr>
        <w:t>to</w:t>
      </w:r>
      <w:r w:rsidRPr="6735328C">
        <w:rPr>
          <w:rFonts w:ascii="Perpetua" w:hAnsi="Perpetua"/>
          <w:sz w:val="26"/>
          <w:szCs w:val="26"/>
        </w:rPr>
        <w:t xml:space="preserve"> Fatalism,” roundtable panelist, Millsaps Feminist Colloquium (Mar. 2019)</w:t>
      </w:r>
    </w:p>
    <w:p w:rsidR="004E54A4" w:rsidP="2F5AC574" w:rsidRDefault="004E54A4" w14:paraId="2F8EAC1E" w14:textId="2CE4255A">
      <w:pPr>
        <w:rPr>
          <w:rFonts w:ascii="Perpetua" w:hAnsi="Perpetua"/>
          <w:sz w:val="26"/>
          <w:szCs w:val="26"/>
        </w:rPr>
      </w:pPr>
    </w:p>
    <w:p w:rsidR="00CE18F9" w:rsidP="004E54A4" w:rsidRDefault="004E54A4" w14:paraId="39175471" w14:textId="77777777">
      <w:pPr/>
      <w:r w:rsidRPr="43933BDC" w:rsidR="004E54A4">
        <w:rPr>
          <w:rFonts w:ascii="Perpetua" w:hAnsi="Perpetua"/>
          <w:sz w:val="26"/>
          <w:szCs w:val="26"/>
        </w:rPr>
        <w:t>“Psychosocial Predictors of Antidepressant Prescriptions in Pediatric Oncology Patients,” poster presentation, 69</w:t>
      </w:r>
      <w:r w:rsidRPr="43933BDC" w:rsidR="004E54A4">
        <w:rPr>
          <w:rFonts w:ascii="Perpetua" w:hAnsi="Perpetua"/>
          <w:sz w:val="26"/>
          <w:szCs w:val="26"/>
          <w:vertAlign w:val="superscript"/>
        </w:rPr>
        <w:t>th</w:t>
      </w:r>
      <w:r w:rsidRPr="43933BDC" w:rsidR="004E54A4">
        <w:rPr>
          <w:rFonts w:ascii="Perpetua" w:hAnsi="Perpetua"/>
          <w:sz w:val="26"/>
          <w:szCs w:val="26"/>
        </w:rPr>
        <w:t xml:space="preserve"> Annual Convention of the Mississippi Psychological Association (Sep. 2018)</w:t>
      </w:r>
    </w:p>
    <w:p w:rsidR="43933BDC" w:rsidP="43933BDC" w:rsidRDefault="43933BDC" w14:paraId="27C064AC" w14:textId="2FCF638C">
      <w:pPr>
        <w:rPr>
          <w:rFonts w:ascii="Perpetua" w:hAnsi="Perpetua"/>
          <w:sz w:val="26"/>
          <w:szCs w:val="26"/>
        </w:rPr>
      </w:pPr>
    </w:p>
    <w:p w:rsidR="65F6A5D3" w:rsidRDefault="65F6A5D3" w14:paraId="0B661B83" w14:textId="5A0AC2D3">
      <w:r w:rsidRPr="43933BDC" w:rsidR="65F6A5D3">
        <w:rPr>
          <w:rFonts w:ascii="Perpetua" w:hAnsi="Perpetua"/>
          <w:b w:val="1"/>
          <w:bCs w:val="1"/>
          <w:sz w:val="26"/>
          <w:szCs w:val="26"/>
          <w:u w:val="single"/>
        </w:rPr>
        <w:t>Projects</w:t>
      </w:r>
    </w:p>
    <w:p w:rsidR="69AC3164" w:rsidP="43933BDC" w:rsidRDefault="69AC3164" w14:paraId="7020F7A0" w14:textId="4CAB4D27">
      <w:pPr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</w:pPr>
      <w:r w:rsidRPr="43933BDC" w:rsidR="69AC3164">
        <w:rPr>
          <w:rFonts w:ascii="Perpetua" w:hAnsi="Perpetua"/>
          <w:b w:val="0"/>
          <w:bCs w:val="0"/>
          <w:sz w:val="26"/>
          <w:szCs w:val="26"/>
          <w:u w:val="none"/>
        </w:rPr>
        <w:t xml:space="preserve">“Mapping the Lineages of </w:t>
      </w:r>
      <w:r w:rsidRPr="43933BDC" w:rsidR="69AC3164">
        <w:rPr>
          <w:rFonts w:ascii="Perpetua" w:hAnsi="Perpetua"/>
          <w:b w:val="0"/>
          <w:bCs w:val="0"/>
          <w:i w:val="1"/>
          <w:iCs w:val="1"/>
          <w:sz w:val="26"/>
          <w:szCs w:val="26"/>
          <w:u w:val="none"/>
        </w:rPr>
        <w:t>Stardew Valley</w:t>
      </w:r>
      <w:r w:rsidRPr="43933BDC" w:rsidR="69AC3164"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  <w:t>’s Music</w:t>
      </w:r>
      <w:r w:rsidRPr="43933BDC" w:rsidR="242E7121"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  <w:t xml:space="preserve">.” Network Analysis &amp; Visualization in ArcGIS </w:t>
      </w:r>
      <w:r w:rsidRPr="43933BDC" w:rsidR="242E7121"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  <w:t>StoryMap</w:t>
      </w:r>
      <w:r w:rsidRPr="43933BDC" w:rsidR="242E7121"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  <w:t xml:space="preserve"> that articulates the cultural, geographical, and historical lineages that converge in </w:t>
      </w:r>
      <w:r w:rsidRPr="43933BDC" w:rsidR="242E7121">
        <w:rPr>
          <w:rFonts w:ascii="Perpetua" w:hAnsi="Perpetua"/>
          <w:b w:val="0"/>
          <w:bCs w:val="0"/>
          <w:i w:val="1"/>
          <w:iCs w:val="1"/>
          <w:sz w:val="26"/>
          <w:szCs w:val="26"/>
          <w:u w:val="none"/>
        </w:rPr>
        <w:t>Stardew Valley</w:t>
      </w:r>
      <w:r w:rsidRPr="43933BDC" w:rsidR="242E7121"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  <w:t>’s music and what happens to those lineages along the way</w:t>
      </w:r>
      <w:r w:rsidRPr="43933BDC" w:rsidR="352FEE9D"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  <w:t>. March 2026</w:t>
      </w:r>
    </w:p>
    <w:p w:rsidR="43933BDC" w:rsidP="43933BDC" w:rsidRDefault="43933BDC" w14:paraId="6B586848" w14:textId="6D82E84F">
      <w:pPr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</w:pPr>
    </w:p>
    <w:p w:rsidR="352FEE9D" w:rsidP="43933BDC" w:rsidRDefault="352FEE9D" w14:paraId="1609E085" w14:textId="3BDC6327">
      <w:pPr>
        <w:rPr>
          <w:rFonts w:ascii="Perpetua" w:hAnsi="Perpetu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6"/>
          <w:szCs w:val="26"/>
          <w:lang w:val="en-US"/>
        </w:rPr>
      </w:pPr>
      <w:r w:rsidRPr="43933BDC" w:rsidR="352FEE9D"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  <w:t>“</w:t>
      </w:r>
      <w:r w:rsidRPr="43933BDC" w:rsidR="352FEE9D">
        <w:rPr>
          <w:rFonts w:ascii="Perpetua" w:hAnsi="Perpetua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6"/>
          <w:szCs w:val="26"/>
          <w:lang w:val="en-US"/>
        </w:rPr>
        <w:t>Haunted Nations: Art, Grief, and the Ghost After World War I.” Digital Media Library of various pieces of post-WWI are pieces that depict ghosts, drawing themes across the works. April 2026.</w:t>
      </w:r>
    </w:p>
    <w:p w:rsidR="43933BDC" w:rsidP="43933BDC" w:rsidRDefault="43933BDC" w14:paraId="0BF0557C" w14:textId="59B3BA8B">
      <w:pPr>
        <w:rPr>
          <w:rFonts w:ascii="Perpetua" w:hAnsi="Perpetua"/>
          <w:b w:val="0"/>
          <w:bCs w:val="0"/>
          <w:i w:val="0"/>
          <w:iCs w:val="0"/>
          <w:sz w:val="26"/>
          <w:szCs w:val="26"/>
          <w:u w:val="none"/>
        </w:rPr>
      </w:pPr>
    </w:p>
    <w:p w:rsidR="00CA0CB2" w:rsidP="004E54A4" w:rsidRDefault="00CA0CB2" w14:paraId="21C8E099" w14:textId="77777777">
      <w:pPr>
        <w:rPr>
          <w:rFonts w:ascii="Perpetua" w:hAnsi="Perpetua"/>
          <w:sz w:val="26"/>
          <w:szCs w:val="26"/>
        </w:rPr>
      </w:pPr>
    </w:p>
    <w:p w:rsidRPr="00CE18F9" w:rsidR="004E54A4" w:rsidP="004E54A4" w:rsidRDefault="004E54A4" w14:paraId="3A85EB22" w14:textId="69248536">
      <w:pPr>
        <w:rPr>
          <w:rFonts w:ascii="Perpetua" w:hAnsi="Perpetua"/>
          <w:sz w:val="26"/>
          <w:szCs w:val="26"/>
        </w:rPr>
      </w:pP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>Teaching Experience</w:t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</w:p>
    <w:p w:rsidR="007C1672" w:rsidP="2F5AC574" w:rsidRDefault="007C1672" w14:paraId="4C8846C8" w14:textId="400EDD21">
      <w:pPr>
        <w:rPr>
          <w:rFonts w:ascii="Perpetua" w:hAnsi="Perpetua" w:cs="Andalus"/>
          <w:b/>
          <w:bCs/>
          <w:sz w:val="26"/>
          <w:szCs w:val="26"/>
        </w:rPr>
      </w:pPr>
      <w:r w:rsidRPr="43933BDC" w:rsidR="007C1672">
        <w:rPr>
          <w:rFonts w:ascii="Perpetua" w:hAnsi="Perpetua" w:cs="Andalus"/>
          <w:b w:val="1"/>
          <w:bCs w:val="1"/>
          <w:sz w:val="26"/>
          <w:szCs w:val="26"/>
        </w:rPr>
        <w:t xml:space="preserve">Blinn College </w:t>
      </w:r>
    </w:p>
    <w:p w:rsidR="60FB9599" w:rsidP="43933BDC" w:rsidRDefault="60FB9599" w14:paraId="36D87A59" w14:textId="543F588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3933BDC" w:rsidR="60FB9599">
        <w:rPr>
          <w:rFonts w:ascii="Perpetua" w:hAnsi="Perpetua" w:cs="Andalus"/>
          <w:i w:val="1"/>
          <w:iCs w:val="1"/>
          <w:sz w:val="26"/>
          <w:szCs w:val="26"/>
        </w:rPr>
        <w:t>Fall 2026</w:t>
      </w:r>
    </w:p>
    <w:p w:rsidR="60FB9599" w:rsidP="43933BDC" w:rsidRDefault="60FB9599" w14:paraId="10F7B877" w14:textId="5A637766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60FB9599">
        <w:rPr>
          <w:rFonts w:ascii="Perpetua" w:hAnsi="Perpetua" w:cs="Andalus"/>
          <w:sz w:val="26"/>
          <w:szCs w:val="26"/>
        </w:rPr>
        <w:t>ENGL1301 Composition I, 16-week, asynchronous online (4 sections</w:t>
      </w:r>
      <w:r w:rsidRPr="43933BDC" w:rsidR="60FB9599">
        <w:rPr>
          <w:rFonts w:ascii="Perpetua" w:hAnsi="Perpetua" w:cs="Andalus"/>
          <w:sz w:val="26"/>
          <w:szCs w:val="26"/>
        </w:rPr>
        <w:t>)</w:t>
      </w:r>
    </w:p>
    <w:p w:rsidR="60FB9599" w:rsidP="43933BDC" w:rsidRDefault="60FB9599" w14:paraId="349C6C4E" w14:textId="23E00F4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3933BDC" w:rsidR="60FB9599">
        <w:rPr>
          <w:rFonts w:ascii="Perpetua" w:hAnsi="Perpetua" w:cs="Andalus"/>
          <w:i w:val="1"/>
          <w:iCs w:val="1"/>
          <w:sz w:val="26"/>
          <w:szCs w:val="26"/>
        </w:rPr>
        <w:t>Summer II 2026</w:t>
      </w:r>
    </w:p>
    <w:p w:rsidR="60FB9599" w:rsidP="43933BDC" w:rsidRDefault="60FB9599" w14:paraId="109B6CFF" w14:textId="5110A484">
      <w:pPr>
        <w:pStyle w:val="Normal"/>
        <w:suppressLineNumbers w:val="0"/>
        <w:bidi w:val="0"/>
        <w:ind w:firstLine="720"/>
        <w:rPr>
          <w:rFonts w:ascii="Perpetua" w:hAnsi="Perpetua" w:cs="Andalus"/>
          <w:sz w:val="26"/>
          <w:szCs w:val="26"/>
        </w:rPr>
      </w:pPr>
      <w:r w:rsidRPr="43933BDC" w:rsidR="60FB9599">
        <w:rPr>
          <w:rFonts w:ascii="Perpetua" w:hAnsi="Perpetua" w:cs="Andalus"/>
          <w:sz w:val="26"/>
          <w:szCs w:val="26"/>
        </w:rPr>
        <w:t>ENGL1301 Composition I, 5-week, asynchronous online (1 section)</w:t>
      </w:r>
    </w:p>
    <w:p w:rsidR="60FB9599" w:rsidP="43933BDC" w:rsidRDefault="60FB9599" w14:paraId="7224E977" w14:textId="0A2376F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3933BDC" w:rsidR="60FB9599">
        <w:rPr>
          <w:rFonts w:ascii="Perpetua" w:hAnsi="Perpetua" w:cs="Andalus"/>
          <w:i w:val="1"/>
          <w:iCs w:val="1"/>
          <w:sz w:val="26"/>
          <w:szCs w:val="26"/>
        </w:rPr>
        <w:t>Summer I 2026</w:t>
      </w:r>
    </w:p>
    <w:p w:rsidR="60FB9599" w:rsidP="43933BDC" w:rsidRDefault="60FB9599" w14:paraId="1DE01C35" w14:textId="0989D089">
      <w:pPr>
        <w:ind w:firstLine="720"/>
        <w:rPr>
          <w:rFonts w:ascii="Perpetua" w:hAnsi="Perpetua" w:cs="Andalus"/>
          <w:sz w:val="26"/>
          <w:szCs w:val="26"/>
        </w:rPr>
      </w:pPr>
      <w:r w:rsidRPr="43933BDC" w:rsidR="60FB9599">
        <w:rPr>
          <w:rFonts w:ascii="Perpetua" w:hAnsi="Perpetua" w:cs="Andalus"/>
          <w:sz w:val="26"/>
          <w:szCs w:val="26"/>
        </w:rPr>
        <w:t>ENGL1301 Composition I, 5-week, asynchronous online (1 section)</w:t>
      </w:r>
    </w:p>
    <w:p w:rsidR="60FB9599" w:rsidP="43933BDC" w:rsidRDefault="60FB9599" w14:paraId="5B1B95C2" w14:textId="7084454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3933BDC" w:rsidR="60FB9599">
        <w:rPr>
          <w:rFonts w:ascii="Perpetua" w:hAnsi="Perpetua" w:cs="Andalus"/>
          <w:i w:val="1"/>
          <w:iCs w:val="1"/>
          <w:sz w:val="26"/>
          <w:szCs w:val="26"/>
        </w:rPr>
        <w:t>Spring 2026</w:t>
      </w:r>
    </w:p>
    <w:p w:rsidR="70867390" w:rsidP="2F5AC574" w:rsidRDefault="70867390" w14:paraId="0A0B7FCC" w14:textId="434A79F0">
      <w:pPr>
        <w:ind w:firstLine="720"/>
        <w:rPr>
          <w:rFonts w:ascii="Perpetua" w:hAnsi="Perpetua" w:cs="Andalus"/>
          <w:i/>
          <w:iCs/>
          <w:sz w:val="26"/>
          <w:szCs w:val="26"/>
        </w:rPr>
      </w:pPr>
      <w:r w:rsidRPr="2F5AC574">
        <w:rPr>
          <w:rFonts w:ascii="Perpetua" w:hAnsi="Perpetua" w:cs="Andalus"/>
          <w:sz w:val="26"/>
          <w:szCs w:val="26"/>
        </w:rPr>
        <w:t>ENGL1301 Composition I, 12-week, asynchronous online (1 section)</w:t>
      </w:r>
    </w:p>
    <w:p w:rsidR="70867390" w:rsidP="43933BDC" w:rsidRDefault="70867390" w14:paraId="074934FA" w14:textId="4E5447AA">
      <w:pPr>
        <w:ind w:firstLine="720"/>
      </w:pPr>
      <w:r w:rsidRPr="43933BDC" w:rsidR="70867390">
        <w:rPr>
          <w:rFonts w:ascii="Perpetua" w:hAnsi="Perpetua" w:cs="Andalus"/>
          <w:sz w:val="26"/>
          <w:szCs w:val="26"/>
        </w:rPr>
        <w:t xml:space="preserve">ENGL1301 Composition I, 8-week, asynchronous online (1 </w:t>
      </w:r>
      <w:r w:rsidRPr="43933BDC" w:rsidR="161A5CB5">
        <w:rPr>
          <w:rFonts w:ascii="Perpetua" w:hAnsi="Perpetua" w:cs="Andalus"/>
          <w:sz w:val="26"/>
          <w:szCs w:val="26"/>
        </w:rPr>
        <w:t xml:space="preserve">section) </w:t>
      </w:r>
    </w:p>
    <w:p w:rsidR="00E17209" w:rsidP="35C1994F" w:rsidRDefault="00E17209" w14:paraId="57F99A7C" w14:textId="07F7D928">
      <w:pPr>
        <w:rPr>
          <w:rFonts w:ascii="Perpetua" w:hAnsi="Perpetua" w:cs="Andalus"/>
          <w:i/>
          <w:iCs/>
          <w:sz w:val="26"/>
          <w:szCs w:val="26"/>
        </w:rPr>
      </w:pPr>
      <w:r w:rsidRPr="35C1994F">
        <w:rPr>
          <w:rFonts w:ascii="Perpetua" w:hAnsi="Perpetua" w:cs="Andalus"/>
          <w:i/>
          <w:iCs/>
          <w:sz w:val="26"/>
          <w:szCs w:val="26"/>
        </w:rPr>
        <w:t>Fall 2025</w:t>
      </w:r>
      <w:r w:rsidRPr="35C1994F" w:rsidR="00A635D9">
        <w:rPr>
          <w:rFonts w:ascii="Perpetua" w:hAnsi="Perpetua" w:cs="Andalus"/>
          <w:sz w:val="26"/>
          <w:szCs w:val="26"/>
        </w:rPr>
        <w:t xml:space="preserve"> </w:t>
      </w:r>
    </w:p>
    <w:p w:rsidR="00A635D9" w:rsidP="43933BDC" w:rsidRDefault="00A635D9" w14:paraId="6917FE4C" w14:textId="5DEBDEE8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A635D9">
        <w:rPr>
          <w:rFonts w:ascii="Perpetua" w:hAnsi="Perpetua" w:cs="Andalus"/>
          <w:sz w:val="26"/>
          <w:szCs w:val="26"/>
        </w:rPr>
        <w:t>ENGL1301 Composition I, 16-week, asynchronous online (</w:t>
      </w:r>
      <w:r w:rsidRPr="43933BDC" w:rsidR="00AD2614">
        <w:rPr>
          <w:rFonts w:ascii="Perpetua" w:hAnsi="Perpetua" w:cs="Andalus"/>
          <w:sz w:val="26"/>
          <w:szCs w:val="26"/>
        </w:rPr>
        <w:t>2</w:t>
      </w:r>
      <w:r w:rsidRPr="43933BDC" w:rsidR="00A635D9">
        <w:rPr>
          <w:rFonts w:ascii="Perpetua" w:hAnsi="Perpetua" w:cs="Andalus"/>
          <w:sz w:val="26"/>
          <w:szCs w:val="26"/>
        </w:rPr>
        <w:t xml:space="preserve"> section</w:t>
      </w:r>
      <w:r w:rsidRPr="43933BDC" w:rsidR="00AD2614">
        <w:rPr>
          <w:rFonts w:ascii="Perpetua" w:hAnsi="Perpetua" w:cs="Andalus"/>
          <w:sz w:val="26"/>
          <w:szCs w:val="26"/>
        </w:rPr>
        <w:t>s</w:t>
      </w:r>
      <w:r w:rsidRPr="43933BDC" w:rsidR="00A635D9">
        <w:rPr>
          <w:rFonts w:ascii="Perpetua" w:hAnsi="Perpetua" w:cs="Andalus"/>
          <w:sz w:val="26"/>
          <w:szCs w:val="26"/>
        </w:rPr>
        <w:t>)</w:t>
      </w:r>
    </w:p>
    <w:p w:rsidRPr="00A635D9" w:rsidR="00A635D9" w:rsidP="43933BDC" w:rsidRDefault="00DF2084" w14:paraId="6151AD85" w14:textId="1C1416DA">
      <w:pPr>
        <w:ind w:left="720" w:firstLine="0"/>
        <w:rPr>
          <w:rFonts w:ascii="Perpetua" w:hAnsi="Perpetua" w:cs="Andalus"/>
          <w:sz w:val="26"/>
          <w:szCs w:val="26"/>
        </w:rPr>
      </w:pPr>
      <w:r w:rsidRPr="6735328C" w:rsidR="00DF2084">
        <w:rPr>
          <w:rFonts w:ascii="Perpetua" w:hAnsi="Perpetua" w:cs="Andalus"/>
          <w:sz w:val="26"/>
          <w:szCs w:val="26"/>
        </w:rPr>
        <w:t>ENGL1301 Composition I, 12-week, asynchronous online (</w:t>
      </w:r>
      <w:r w:rsidRPr="6735328C" w:rsidR="00AD2614">
        <w:rPr>
          <w:rFonts w:ascii="Perpetua" w:hAnsi="Perpetua" w:cs="Andalus"/>
          <w:sz w:val="26"/>
          <w:szCs w:val="26"/>
        </w:rPr>
        <w:t>1</w:t>
      </w:r>
      <w:r w:rsidRPr="6735328C" w:rsidR="00DF2084">
        <w:rPr>
          <w:rFonts w:ascii="Perpetua" w:hAnsi="Perpetua" w:cs="Andalus"/>
          <w:sz w:val="26"/>
          <w:szCs w:val="26"/>
        </w:rPr>
        <w:t xml:space="preserve"> section)</w:t>
      </w:r>
    </w:p>
    <w:p w:rsidR="32557A08" w:rsidP="6735328C" w:rsidRDefault="32557A08" w14:paraId="55E1A4D0" w14:textId="6E4190E5">
      <w:pPr>
        <w:rPr>
          <w:rFonts w:ascii="Perpetua" w:hAnsi="Perpetua" w:cs="Andalus"/>
          <w:i/>
          <w:iCs/>
          <w:sz w:val="26"/>
          <w:szCs w:val="26"/>
        </w:rPr>
      </w:pPr>
      <w:r w:rsidRPr="6735328C">
        <w:rPr>
          <w:rFonts w:ascii="Perpetua" w:hAnsi="Perpetua" w:cs="Andalus"/>
          <w:i/>
          <w:iCs/>
          <w:sz w:val="26"/>
          <w:szCs w:val="26"/>
        </w:rPr>
        <w:t>Summer II 2025</w:t>
      </w:r>
    </w:p>
    <w:p w:rsidR="32557A08" w:rsidP="6735328C" w:rsidRDefault="32557A08" w14:paraId="009FAA9A" w14:textId="0989D089">
      <w:pPr>
        <w:ind w:firstLine="720"/>
        <w:rPr>
          <w:rFonts w:ascii="Perpetua" w:hAnsi="Perpetua" w:cs="Andalus"/>
          <w:sz w:val="26"/>
          <w:szCs w:val="26"/>
        </w:rPr>
      </w:pPr>
      <w:r w:rsidRPr="6735328C">
        <w:rPr>
          <w:rFonts w:ascii="Perpetua" w:hAnsi="Perpetua" w:cs="Andalus"/>
          <w:sz w:val="26"/>
          <w:szCs w:val="26"/>
        </w:rPr>
        <w:t>ENGL1301 Composition I, 5-week, asynchronous online (1 section)</w:t>
      </w:r>
    </w:p>
    <w:p w:rsidR="00CA0CB2" w:rsidP="6735328C" w:rsidRDefault="00CA0CB2" w14:paraId="35F882DF" w14:textId="07C95B3D">
      <w:pPr>
        <w:rPr>
          <w:rFonts w:ascii="Perpetua" w:hAnsi="Perpetua" w:cs="Andalus"/>
          <w:i/>
          <w:iCs/>
          <w:sz w:val="26"/>
          <w:szCs w:val="26"/>
        </w:rPr>
      </w:pPr>
      <w:r w:rsidRPr="6735328C">
        <w:rPr>
          <w:rFonts w:ascii="Perpetua" w:hAnsi="Perpetua" w:cs="Andalus"/>
          <w:i/>
          <w:iCs/>
          <w:sz w:val="26"/>
          <w:szCs w:val="26"/>
        </w:rPr>
        <w:t xml:space="preserve">Summer </w:t>
      </w:r>
      <w:r w:rsidRPr="6735328C" w:rsidR="3CD1DBCF">
        <w:rPr>
          <w:rFonts w:ascii="Perpetua" w:hAnsi="Perpetua" w:cs="Andalus"/>
          <w:i/>
          <w:iCs/>
          <w:sz w:val="26"/>
          <w:szCs w:val="26"/>
        </w:rPr>
        <w:t xml:space="preserve">I </w:t>
      </w:r>
      <w:r w:rsidRPr="6735328C">
        <w:rPr>
          <w:rFonts w:ascii="Perpetua" w:hAnsi="Perpetua" w:cs="Andalus"/>
          <w:i/>
          <w:iCs/>
          <w:sz w:val="26"/>
          <w:szCs w:val="26"/>
        </w:rPr>
        <w:t>202</w:t>
      </w:r>
      <w:r w:rsidRPr="6735328C" w:rsidR="00E17209">
        <w:rPr>
          <w:rFonts w:ascii="Perpetua" w:hAnsi="Perpetua" w:cs="Andalus"/>
          <w:i/>
          <w:iCs/>
          <w:sz w:val="26"/>
          <w:szCs w:val="26"/>
        </w:rPr>
        <w:t>5</w:t>
      </w:r>
    </w:p>
    <w:p w:rsidRPr="00CA0CB2" w:rsidR="00CA0CB2" w:rsidP="43933BDC" w:rsidRDefault="00CA0CB2" w14:paraId="1DED97DD" w14:textId="51211A49">
      <w:pPr>
        <w:ind w:left="720" w:firstLine="0"/>
        <w:rPr>
          <w:rFonts w:ascii="Perpetua" w:hAnsi="Perpetua" w:cs="Andalus"/>
          <w:sz w:val="26"/>
          <w:szCs w:val="26"/>
        </w:rPr>
      </w:pPr>
      <w:r w:rsidRPr="35C1994F" w:rsidR="00CA0CB2">
        <w:rPr>
          <w:rFonts w:ascii="Perpetua" w:hAnsi="Perpetua" w:cs="Andalus"/>
          <w:sz w:val="26"/>
          <w:szCs w:val="26"/>
        </w:rPr>
        <w:t xml:space="preserve">ENGL1301 Composition I, </w:t>
      </w:r>
      <w:r w:rsidRPr="35C1994F" w:rsidR="00A9761E">
        <w:rPr>
          <w:rFonts w:ascii="Perpetua" w:hAnsi="Perpetua" w:cs="Andalus"/>
          <w:sz w:val="26"/>
          <w:szCs w:val="26"/>
        </w:rPr>
        <w:t>5</w:t>
      </w:r>
      <w:r w:rsidRPr="35C1994F" w:rsidR="00CA0CB2">
        <w:rPr>
          <w:rFonts w:ascii="Perpetua" w:hAnsi="Perpetua" w:cs="Andalus"/>
          <w:sz w:val="26"/>
          <w:szCs w:val="26"/>
        </w:rPr>
        <w:t>-week, asynchronous online (</w:t>
      </w:r>
      <w:r w:rsidRPr="35C1994F" w:rsidR="5F160360">
        <w:rPr>
          <w:rFonts w:ascii="Perpetua" w:hAnsi="Perpetua" w:cs="Andalus"/>
          <w:sz w:val="26"/>
          <w:szCs w:val="26"/>
        </w:rPr>
        <w:t xml:space="preserve">1 </w:t>
      </w:r>
      <w:r w:rsidRPr="35C1994F" w:rsidR="00CA0CB2">
        <w:rPr>
          <w:rFonts w:ascii="Perpetua" w:hAnsi="Perpetua" w:cs="Andalus"/>
          <w:sz w:val="26"/>
          <w:szCs w:val="26"/>
        </w:rPr>
        <w:t>section</w:t>
      </w:r>
      <w:r w:rsidRPr="35C1994F" w:rsidR="7D215CC9">
        <w:rPr>
          <w:rFonts w:ascii="Perpetua" w:hAnsi="Perpetua" w:cs="Andalus"/>
          <w:sz w:val="26"/>
          <w:szCs w:val="26"/>
        </w:rPr>
        <w:t>)</w:t>
      </w:r>
    </w:p>
    <w:p w:rsidRPr="00CE18F9" w:rsidR="006700F3" w:rsidP="00421BCA" w:rsidRDefault="006700F3" w14:paraId="2BA78277" w14:textId="3F681060">
      <w:pPr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/>
          <w:sz w:val="26"/>
          <w:szCs w:val="26"/>
        </w:rPr>
        <w:t>Spring 202</w:t>
      </w:r>
      <w:r w:rsidR="00CE18F9">
        <w:rPr>
          <w:rFonts w:ascii="Perpetua" w:hAnsi="Perpetua" w:cs="Andalus"/>
          <w:i/>
          <w:sz w:val="26"/>
          <w:szCs w:val="26"/>
        </w:rPr>
        <w:t xml:space="preserve">5 </w:t>
      </w:r>
    </w:p>
    <w:p w:rsidRPr="006700F3" w:rsidR="006700F3" w:rsidP="43933BDC" w:rsidRDefault="006700F3" w14:paraId="13DDFB72" w14:textId="6363BC5B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6700F3">
        <w:rPr>
          <w:rFonts w:ascii="Perpetua" w:hAnsi="Perpetua" w:cs="Andalus"/>
          <w:sz w:val="26"/>
          <w:szCs w:val="26"/>
        </w:rPr>
        <w:t>ENGL1301 Composition I, 12-week, asynchronous online (1 section)</w:t>
      </w:r>
    </w:p>
    <w:p w:rsidR="00212D28" w:rsidP="00421BCA" w:rsidRDefault="00212D28" w14:paraId="55BF2036" w14:textId="04A50520">
      <w:pPr>
        <w:rPr>
          <w:rFonts w:ascii="Perpetua" w:hAnsi="Perpetua" w:cs="Andalus"/>
          <w:i/>
          <w:sz w:val="26"/>
          <w:szCs w:val="26"/>
        </w:rPr>
      </w:pPr>
      <w:r>
        <w:rPr>
          <w:rFonts w:ascii="Perpetua" w:hAnsi="Perpetua" w:cs="Andalus"/>
          <w:i/>
          <w:sz w:val="26"/>
          <w:szCs w:val="26"/>
        </w:rPr>
        <w:t>Fall 2024</w:t>
      </w:r>
    </w:p>
    <w:p w:rsidR="00212D28" w:rsidP="43933BDC" w:rsidRDefault="00212D28" w14:paraId="3D1AB78B" w14:textId="2395E7EB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212D28">
        <w:rPr>
          <w:rFonts w:ascii="Perpetua" w:hAnsi="Perpetua" w:cs="Andalus"/>
          <w:sz w:val="26"/>
          <w:szCs w:val="26"/>
        </w:rPr>
        <w:t xml:space="preserve">ENGL1301 Composition I, 12-week, </w:t>
      </w:r>
      <w:r w:rsidRPr="43933BDC" w:rsidR="00C830C1">
        <w:rPr>
          <w:rFonts w:ascii="Perpetua" w:hAnsi="Perpetua" w:cs="Andalus"/>
          <w:sz w:val="26"/>
          <w:szCs w:val="26"/>
        </w:rPr>
        <w:t>asynchronous online (1 section)</w:t>
      </w:r>
    </w:p>
    <w:p w:rsidRPr="00212D28" w:rsidR="00C830C1" w:rsidP="43933BDC" w:rsidRDefault="00C830C1" w14:paraId="10773603" w14:textId="6524312E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C830C1">
        <w:rPr>
          <w:rFonts w:ascii="Perpetua" w:hAnsi="Perpetua" w:cs="Andalus"/>
          <w:sz w:val="26"/>
          <w:szCs w:val="26"/>
        </w:rPr>
        <w:t>ENGL1301 Composition I, 8-week, asynchronous online (1 section)</w:t>
      </w:r>
    </w:p>
    <w:p w:rsidR="00BF3240" w:rsidP="00421BCA" w:rsidRDefault="00BF3240" w14:paraId="6072185F" w14:textId="74B057B1">
      <w:pPr>
        <w:rPr>
          <w:rFonts w:ascii="Perpetua" w:hAnsi="Perpetua" w:cs="Andalus"/>
          <w:i/>
          <w:sz w:val="26"/>
          <w:szCs w:val="26"/>
        </w:rPr>
      </w:pPr>
      <w:r>
        <w:rPr>
          <w:rFonts w:ascii="Perpetua" w:hAnsi="Perpetua" w:cs="Andalus"/>
          <w:i/>
          <w:sz w:val="26"/>
          <w:szCs w:val="26"/>
        </w:rPr>
        <w:t>Spring 2024</w:t>
      </w:r>
    </w:p>
    <w:p w:rsidR="00BF3240" w:rsidP="43933BDC" w:rsidRDefault="00BF3240" w14:paraId="0AED279F" w14:textId="19FE1190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BF3240">
        <w:rPr>
          <w:rFonts w:ascii="Perpetua" w:hAnsi="Perpetua" w:cs="Andalus"/>
          <w:sz w:val="26"/>
          <w:szCs w:val="26"/>
        </w:rPr>
        <w:t>ENGL1301 Composition I, 8-week</w:t>
      </w:r>
      <w:r w:rsidRPr="43933BDC" w:rsidR="009F3105">
        <w:rPr>
          <w:rFonts w:ascii="Perpetua" w:hAnsi="Perpetua" w:cs="Andalus"/>
          <w:sz w:val="26"/>
          <w:szCs w:val="26"/>
        </w:rPr>
        <w:t>, traditional (</w:t>
      </w:r>
      <w:r w:rsidRPr="43933BDC" w:rsidR="00212D28">
        <w:rPr>
          <w:rFonts w:ascii="Perpetua" w:hAnsi="Perpetua" w:cs="Andalus"/>
          <w:sz w:val="26"/>
          <w:szCs w:val="26"/>
        </w:rPr>
        <w:t>3 sections)</w:t>
      </w:r>
    </w:p>
    <w:p w:rsidR="00212D28" w:rsidP="43933BDC" w:rsidRDefault="00212D28" w14:paraId="3696020A" w14:textId="3039EA2D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212D28">
        <w:rPr>
          <w:rFonts w:ascii="Perpetua" w:hAnsi="Perpetua" w:cs="Andalus"/>
          <w:sz w:val="26"/>
          <w:szCs w:val="26"/>
        </w:rPr>
        <w:t>ENGL1302 Composition II, 16-week, traditional (1 section)</w:t>
      </w:r>
    </w:p>
    <w:p w:rsidRPr="00BF3240" w:rsidR="00212D28" w:rsidP="43933BDC" w:rsidRDefault="00212D28" w14:paraId="51721F4B" w14:textId="3FEBEBEC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212D28">
        <w:rPr>
          <w:rFonts w:ascii="Perpetua" w:hAnsi="Perpetua" w:cs="Andalus"/>
          <w:sz w:val="26"/>
          <w:szCs w:val="26"/>
        </w:rPr>
        <w:t>ENGL1302 Composition II, 8-week, traditional (1 section)</w:t>
      </w:r>
    </w:p>
    <w:p w:rsidR="00BF3240" w:rsidP="00BF3240" w:rsidRDefault="00BF3240" w14:paraId="2E4E6A0F" w14:textId="77777777">
      <w:pPr>
        <w:rPr>
          <w:rFonts w:ascii="Perpetua" w:hAnsi="Perpetua" w:cs="Andalus"/>
          <w:i/>
          <w:sz w:val="26"/>
          <w:szCs w:val="26"/>
        </w:rPr>
      </w:pPr>
      <w:r w:rsidRPr="00A869B7">
        <w:rPr>
          <w:rFonts w:ascii="Perpetua" w:hAnsi="Perpetua" w:cs="Andalus"/>
          <w:i/>
          <w:sz w:val="26"/>
          <w:szCs w:val="26"/>
        </w:rPr>
        <w:t>Fall 2023</w:t>
      </w:r>
    </w:p>
    <w:p w:rsidR="00BF3240" w:rsidP="43933BDC" w:rsidRDefault="00BF3240" w14:paraId="1147967F" w14:textId="1ECB0EFD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BF3240">
        <w:rPr>
          <w:rFonts w:ascii="Perpetua" w:hAnsi="Perpetua" w:cs="Andalus"/>
          <w:sz w:val="26"/>
          <w:szCs w:val="26"/>
        </w:rPr>
        <w:t>ENGL1301 Composition I, 16-wee</w:t>
      </w:r>
      <w:r w:rsidRPr="43933BDC" w:rsidR="009F3105">
        <w:rPr>
          <w:rFonts w:ascii="Perpetua" w:hAnsi="Perpetua" w:cs="Andalus"/>
          <w:sz w:val="26"/>
          <w:szCs w:val="26"/>
        </w:rPr>
        <w:t>k, traditional</w:t>
      </w:r>
      <w:r w:rsidRPr="43933BDC" w:rsidR="00BF3240">
        <w:rPr>
          <w:rFonts w:ascii="Perpetua" w:hAnsi="Perpetua" w:cs="Andalus"/>
          <w:sz w:val="26"/>
          <w:szCs w:val="26"/>
        </w:rPr>
        <w:t xml:space="preserve"> (2 sections)</w:t>
      </w:r>
    </w:p>
    <w:p w:rsidR="00BF3240" w:rsidP="43933BDC" w:rsidRDefault="00BF3240" w14:paraId="1ED6B79B" w14:textId="38988382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BF3240">
        <w:rPr>
          <w:rFonts w:ascii="Perpetua" w:hAnsi="Perpetua" w:cs="Andalus"/>
          <w:sz w:val="26"/>
          <w:szCs w:val="26"/>
        </w:rPr>
        <w:t>ENGL1301 Composition I, 8-week</w:t>
      </w:r>
      <w:r w:rsidRPr="43933BDC" w:rsidR="009F3105">
        <w:rPr>
          <w:rFonts w:ascii="Perpetua" w:hAnsi="Perpetua" w:cs="Andalus"/>
          <w:sz w:val="26"/>
          <w:szCs w:val="26"/>
        </w:rPr>
        <w:t>, traditional</w:t>
      </w:r>
      <w:r w:rsidRPr="43933BDC" w:rsidR="00BF3240">
        <w:rPr>
          <w:rFonts w:ascii="Perpetua" w:hAnsi="Perpetua" w:cs="Andalus"/>
          <w:sz w:val="26"/>
          <w:szCs w:val="26"/>
        </w:rPr>
        <w:t xml:space="preserve"> (4 sections)</w:t>
      </w:r>
    </w:p>
    <w:p w:rsidRPr="006A194F" w:rsidR="00BF3240" w:rsidP="00BF3240" w:rsidRDefault="00BF3240" w14:paraId="32314F07" w14:textId="77777777">
      <w:pPr>
        <w:rPr>
          <w:rFonts w:ascii="Perpetua" w:hAnsi="Perpetua" w:cs="Andalus"/>
          <w:i/>
          <w:sz w:val="26"/>
          <w:szCs w:val="26"/>
        </w:rPr>
      </w:pPr>
      <w:r w:rsidRPr="006A194F">
        <w:rPr>
          <w:rFonts w:ascii="Perpetua" w:hAnsi="Perpetua" w:cs="Andalus"/>
          <w:i/>
          <w:sz w:val="26"/>
          <w:szCs w:val="26"/>
        </w:rPr>
        <w:t>Spring 2023</w:t>
      </w:r>
    </w:p>
    <w:p w:rsidR="00BF3240" w:rsidP="00BF3240" w:rsidRDefault="00BF3240" w14:paraId="28B1957D" w14:textId="77CA4CAC">
      <w:pPr>
        <w:ind w:firstLine="720"/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>ENGL1301 Composition I, 16-week</w:t>
      </w:r>
      <w:r w:rsidR="009F3105">
        <w:rPr>
          <w:rFonts w:ascii="Perpetua" w:hAnsi="Perpetua" w:cs="Andalus"/>
          <w:iCs/>
          <w:sz w:val="26"/>
          <w:szCs w:val="26"/>
        </w:rPr>
        <w:t>, traditional</w:t>
      </w:r>
      <w:r>
        <w:rPr>
          <w:rFonts w:ascii="Perpetua" w:hAnsi="Perpetua" w:cs="Andalus"/>
          <w:iCs/>
          <w:sz w:val="26"/>
          <w:szCs w:val="26"/>
        </w:rPr>
        <w:t xml:space="preserve"> (2 sections)</w:t>
      </w:r>
    </w:p>
    <w:p w:rsidR="00BF3240" w:rsidP="00BF3240" w:rsidRDefault="00BF3240" w14:paraId="3FC0B400" w14:textId="0DC82E54">
      <w:pPr>
        <w:ind w:firstLine="720"/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>ENGL1301 Composition I, 8-week</w:t>
      </w:r>
      <w:r w:rsidR="009F3105">
        <w:rPr>
          <w:rFonts w:ascii="Perpetua" w:hAnsi="Perpetua" w:cs="Andalus"/>
          <w:iCs/>
          <w:sz w:val="26"/>
          <w:szCs w:val="26"/>
        </w:rPr>
        <w:t>, traditional</w:t>
      </w:r>
      <w:r>
        <w:rPr>
          <w:rFonts w:ascii="Perpetua" w:hAnsi="Perpetua" w:cs="Andalus"/>
          <w:iCs/>
          <w:sz w:val="26"/>
          <w:szCs w:val="26"/>
        </w:rPr>
        <w:t xml:space="preserve"> (1 </w:t>
      </w:r>
      <w:r w:rsidR="00E02C71">
        <w:rPr>
          <w:rFonts w:ascii="Perpetua" w:hAnsi="Perpetua" w:cs="Andalus"/>
          <w:iCs/>
          <w:sz w:val="26"/>
          <w:szCs w:val="26"/>
        </w:rPr>
        <w:t>section</w:t>
      </w:r>
      <w:r>
        <w:rPr>
          <w:rFonts w:ascii="Perpetua" w:hAnsi="Perpetua" w:cs="Andalus"/>
          <w:iCs/>
          <w:sz w:val="26"/>
          <w:szCs w:val="26"/>
        </w:rPr>
        <w:t>)</w:t>
      </w:r>
    </w:p>
    <w:p w:rsidRPr="00BF3240" w:rsidR="00BF3240" w:rsidP="00BF3240" w:rsidRDefault="00BF3240" w14:paraId="02953C27" w14:textId="7A6D6A33">
      <w:pPr>
        <w:ind w:firstLine="720"/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>ENGL1302 Composition II, 8-week</w:t>
      </w:r>
      <w:r w:rsidR="009F3105">
        <w:rPr>
          <w:rFonts w:ascii="Perpetua" w:hAnsi="Perpetua" w:cs="Andalus"/>
          <w:iCs/>
          <w:sz w:val="26"/>
          <w:szCs w:val="26"/>
        </w:rPr>
        <w:t>, traditional</w:t>
      </w:r>
      <w:r>
        <w:rPr>
          <w:rFonts w:ascii="Perpetua" w:hAnsi="Perpetua" w:cs="Andalus"/>
          <w:iCs/>
          <w:sz w:val="26"/>
          <w:szCs w:val="26"/>
        </w:rPr>
        <w:t xml:space="preserve"> (1 sections)</w:t>
      </w:r>
    </w:p>
    <w:p w:rsidR="006A194F" w:rsidP="00421BCA" w:rsidRDefault="00DB4798" w14:paraId="2498C6C9" w14:textId="54AA283E">
      <w:pPr>
        <w:rPr>
          <w:rFonts w:ascii="Perpetua" w:hAnsi="Perpetua" w:cs="Andalus"/>
          <w:iCs/>
          <w:sz w:val="26"/>
          <w:szCs w:val="26"/>
        </w:rPr>
      </w:pPr>
      <w:r w:rsidRPr="006A194F">
        <w:rPr>
          <w:rFonts w:ascii="Perpetua" w:hAnsi="Perpetua" w:cs="Andalus"/>
          <w:i/>
          <w:sz w:val="26"/>
          <w:szCs w:val="26"/>
        </w:rPr>
        <w:t>Fall 2022</w:t>
      </w:r>
      <w:r w:rsidR="00FF169C">
        <w:rPr>
          <w:rFonts w:ascii="Perpetua" w:hAnsi="Perpetua" w:cs="Andalus"/>
          <w:iCs/>
          <w:sz w:val="26"/>
          <w:szCs w:val="26"/>
        </w:rPr>
        <w:t xml:space="preserve"> </w:t>
      </w:r>
    </w:p>
    <w:p w:rsidR="006A194F" w:rsidP="2F5AC574" w:rsidRDefault="00FF169C" w14:paraId="3BE83527" w14:textId="31CACD06">
      <w:pPr>
        <w:ind w:firstLine="720"/>
        <w:rPr>
          <w:rFonts w:ascii="Perpetua" w:hAnsi="Perpetua" w:cs="Andalus"/>
          <w:sz w:val="26"/>
          <w:szCs w:val="26"/>
        </w:rPr>
      </w:pPr>
      <w:r w:rsidRPr="2F5AC574">
        <w:rPr>
          <w:rFonts w:ascii="Perpetua" w:hAnsi="Perpetua" w:cs="Andalus"/>
          <w:sz w:val="26"/>
          <w:szCs w:val="26"/>
        </w:rPr>
        <w:t>ENGL1301 Composition I, 16-week</w:t>
      </w:r>
      <w:r w:rsidRPr="2F5AC574" w:rsidR="009F3105">
        <w:rPr>
          <w:rFonts w:ascii="Perpetua" w:hAnsi="Perpetua" w:cs="Andalus"/>
          <w:sz w:val="26"/>
          <w:szCs w:val="26"/>
        </w:rPr>
        <w:t>, traditional</w:t>
      </w:r>
      <w:r w:rsidRPr="2F5AC574">
        <w:rPr>
          <w:rFonts w:ascii="Perpetua" w:hAnsi="Perpetua" w:cs="Andalus"/>
          <w:sz w:val="26"/>
          <w:szCs w:val="26"/>
        </w:rPr>
        <w:t xml:space="preserve"> (4</w:t>
      </w:r>
      <w:r w:rsidRPr="2F5AC574" w:rsidR="00BF3240">
        <w:rPr>
          <w:rFonts w:ascii="Perpetua" w:hAnsi="Perpetua" w:cs="Andalus"/>
          <w:sz w:val="26"/>
          <w:szCs w:val="26"/>
        </w:rPr>
        <w:t xml:space="preserve"> sections</w:t>
      </w:r>
      <w:r w:rsidRPr="2F5AC574" w:rsidR="00C830C1">
        <w:rPr>
          <w:rFonts w:ascii="Perpetua" w:hAnsi="Perpetua" w:cs="Andalus"/>
          <w:sz w:val="26"/>
          <w:szCs w:val="26"/>
        </w:rPr>
        <w:t>)</w:t>
      </w:r>
    </w:p>
    <w:p w:rsidRPr="00DB4798" w:rsidR="006A194F" w:rsidP="006A194F" w:rsidRDefault="006A194F" w14:paraId="33F8CF1E" w14:textId="77777777">
      <w:pPr>
        <w:ind w:left="720" w:firstLine="720"/>
        <w:rPr>
          <w:rFonts w:ascii="Perpetua" w:hAnsi="Perpetua" w:cs="Andalus"/>
          <w:iCs/>
          <w:sz w:val="26"/>
          <w:szCs w:val="26"/>
        </w:rPr>
      </w:pPr>
    </w:p>
    <w:p w:rsidR="007C1672" w:rsidP="00DB4798" w:rsidRDefault="007C1672" w14:paraId="35F2A834" w14:textId="5D7A7E0B">
      <w:pPr>
        <w:rPr>
          <w:rFonts w:ascii="Perpetua" w:hAnsi="Perpetua" w:cs="Andalus"/>
          <w:b/>
          <w:bCs/>
          <w:iCs/>
          <w:sz w:val="26"/>
          <w:szCs w:val="26"/>
        </w:rPr>
      </w:pPr>
      <w:r>
        <w:rPr>
          <w:rFonts w:ascii="Perpetua" w:hAnsi="Perpetua" w:cs="Andalus"/>
          <w:b/>
          <w:bCs/>
          <w:iCs/>
          <w:sz w:val="26"/>
          <w:szCs w:val="26"/>
        </w:rPr>
        <w:t>Valencia College</w:t>
      </w:r>
    </w:p>
    <w:p w:rsidRPr="00E07BC1" w:rsidR="006700F3" w:rsidP="00DB4798" w:rsidRDefault="006700F3" w14:paraId="52C98049" w14:textId="1648F7E3">
      <w:pPr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/>
          <w:sz w:val="26"/>
          <w:szCs w:val="26"/>
        </w:rPr>
        <w:t>Spring 2025</w:t>
      </w:r>
      <w:r w:rsidR="00E07BC1">
        <w:rPr>
          <w:rFonts w:ascii="Perpetua" w:hAnsi="Perpetua" w:cs="Andalus"/>
          <w:iCs/>
          <w:sz w:val="26"/>
          <w:szCs w:val="26"/>
        </w:rPr>
        <w:t xml:space="preserve"> </w:t>
      </w:r>
    </w:p>
    <w:p w:rsidR="006700F3" w:rsidP="43933BDC" w:rsidRDefault="006700F3" w14:paraId="0F0F817E" w14:textId="12A4A5F5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6700F3">
        <w:rPr>
          <w:rFonts w:ascii="Perpetua" w:hAnsi="Perpetua" w:cs="Andalus"/>
          <w:sz w:val="26"/>
          <w:szCs w:val="26"/>
        </w:rPr>
        <w:t>ENC1101 Freshman Composition I, 16-week, traditional (</w:t>
      </w:r>
      <w:r w:rsidRPr="43933BDC" w:rsidR="00CB44DC">
        <w:rPr>
          <w:rFonts w:ascii="Perpetua" w:hAnsi="Perpetua" w:cs="Andalus"/>
          <w:sz w:val="26"/>
          <w:szCs w:val="26"/>
        </w:rPr>
        <w:t>2</w:t>
      </w:r>
      <w:r w:rsidRPr="43933BDC" w:rsidR="006700F3">
        <w:rPr>
          <w:rFonts w:ascii="Perpetua" w:hAnsi="Perpetua" w:cs="Andalus"/>
          <w:sz w:val="26"/>
          <w:szCs w:val="26"/>
        </w:rPr>
        <w:t xml:space="preserve"> sections)</w:t>
      </w:r>
    </w:p>
    <w:p w:rsidR="00CB44DC" w:rsidP="43933BDC" w:rsidRDefault="00CB44DC" w14:paraId="1DCB7086" w14:textId="0E6ABE3B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CB44DC">
        <w:rPr>
          <w:rFonts w:ascii="Perpetua" w:hAnsi="Perpetua" w:cs="Andalus"/>
          <w:sz w:val="26"/>
          <w:szCs w:val="26"/>
        </w:rPr>
        <w:t>ENC1101 Freshman Composition I, 10-week, asynchronous online (1 section)</w:t>
      </w:r>
    </w:p>
    <w:p w:rsidRPr="006700F3" w:rsidR="006700F3" w:rsidP="43933BDC" w:rsidRDefault="006700F3" w14:paraId="5BEA7D1E" w14:textId="75049D14">
      <w:pPr>
        <w:ind w:left="720" w:firstLine="0"/>
        <w:rPr>
          <w:rFonts w:ascii="Perpetua" w:hAnsi="Perpetua" w:cs="Andalus"/>
          <w:sz w:val="26"/>
          <w:szCs w:val="26"/>
        </w:rPr>
      </w:pPr>
      <w:r w:rsidRPr="43933BDC" w:rsidR="006700F3">
        <w:rPr>
          <w:rFonts w:ascii="Perpetua" w:hAnsi="Perpetua" w:cs="Andalus"/>
          <w:sz w:val="26"/>
          <w:szCs w:val="26"/>
        </w:rPr>
        <w:t>ENC1102 Freshman Composition II, 16-week, traditional (1 section)</w:t>
      </w:r>
    </w:p>
    <w:p w:rsidRPr="00C830C1" w:rsidR="00C830C1" w:rsidP="00DB4798" w:rsidRDefault="00C830C1" w14:paraId="3A6E8421" w14:textId="1750C13F">
      <w:pPr>
        <w:rPr>
          <w:rFonts w:ascii="Perpetua" w:hAnsi="Perpetua" w:cs="Andalus"/>
          <w:i/>
          <w:sz w:val="26"/>
          <w:szCs w:val="26"/>
        </w:rPr>
      </w:pPr>
      <w:r>
        <w:rPr>
          <w:rFonts w:ascii="Perpetua" w:hAnsi="Perpetua" w:cs="Andalus"/>
          <w:i/>
          <w:sz w:val="26"/>
          <w:szCs w:val="26"/>
        </w:rPr>
        <w:t>Fall 2024</w:t>
      </w:r>
    </w:p>
    <w:p w:rsidR="004E54A4" w:rsidP="00C830C1" w:rsidRDefault="004E54A4" w14:paraId="07467F33" w14:textId="1535B871">
      <w:pPr>
        <w:ind w:firstLine="720"/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>ENC1101 Freshman Composition I</w:t>
      </w:r>
      <w:r w:rsidR="00C830C1">
        <w:rPr>
          <w:rFonts w:ascii="Perpetua" w:hAnsi="Perpetua" w:cs="Andalus"/>
          <w:iCs/>
          <w:sz w:val="26"/>
          <w:szCs w:val="26"/>
        </w:rPr>
        <w:t>, 16-week, traditional (1 section)</w:t>
      </w:r>
    </w:p>
    <w:p w:rsidR="00C830C1" w:rsidP="00C830C1" w:rsidRDefault="00C830C1" w14:paraId="73581A51" w14:textId="26D4AACC">
      <w:pPr>
        <w:ind w:firstLine="720"/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>ENC1101 Freshman Composition I, 16-week, hybrid (1 section)</w:t>
      </w:r>
    </w:p>
    <w:p w:rsidR="00C830C1" w:rsidP="00C830C1" w:rsidRDefault="00C830C1" w14:paraId="3D15DA53" w14:textId="5403785E">
      <w:pPr>
        <w:ind w:firstLine="720"/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>ENC1101 Freshman Composition I, 8-week, asynchronous online (1 section)</w:t>
      </w:r>
    </w:p>
    <w:p w:rsidR="004E54A4" w:rsidP="007C1672" w:rsidRDefault="004E54A4" w14:paraId="368A8F3C" w14:textId="313D4E2E">
      <w:pPr>
        <w:ind w:firstLine="720"/>
        <w:rPr>
          <w:rFonts w:ascii="Perpetua" w:hAnsi="Perpetua" w:cs="Andalus"/>
          <w:iCs/>
          <w:sz w:val="26"/>
          <w:szCs w:val="26"/>
        </w:rPr>
      </w:pPr>
      <w:r>
        <w:rPr>
          <w:rFonts w:ascii="Perpetua" w:hAnsi="Perpetua" w:cs="Andalus"/>
          <w:iCs/>
          <w:sz w:val="26"/>
          <w:szCs w:val="26"/>
        </w:rPr>
        <w:t>ENC1102 Freshman Composition II</w:t>
      </w:r>
      <w:r w:rsidR="00C830C1">
        <w:rPr>
          <w:rFonts w:ascii="Perpetua" w:hAnsi="Perpetua" w:cs="Andalus"/>
          <w:iCs/>
          <w:sz w:val="26"/>
          <w:szCs w:val="26"/>
        </w:rPr>
        <w:t>, 16-week, traditional (1 section)</w:t>
      </w:r>
    </w:p>
    <w:p w:rsidRPr="00DE4CDB" w:rsidR="004E54A4" w:rsidP="004E54A4" w:rsidRDefault="004E54A4" w14:paraId="7CA5C41D" w14:textId="77777777">
      <w:pPr>
        <w:rPr>
          <w:rFonts w:ascii="Perpetua" w:hAnsi="Perpetua" w:cs="Andalus"/>
          <w:b/>
          <w:bCs/>
          <w:sz w:val="24"/>
          <w:szCs w:val="24"/>
          <w:u w:val="single"/>
        </w:rPr>
      </w:pPr>
    </w:p>
    <w:p w:rsidRPr="000623DC" w:rsidR="001702AA" w:rsidP="001702AA" w:rsidRDefault="004E54A4" w14:paraId="118ADD1F" w14:textId="552EB2B8">
      <w:pPr>
        <w:rPr>
          <w:rFonts w:ascii="Perpetua" w:hAnsi="Perpetua" w:cs="Andalus"/>
          <w:b/>
          <w:bCs/>
          <w:sz w:val="26"/>
          <w:szCs w:val="26"/>
          <w:u w:val="single"/>
        </w:rPr>
      </w:pPr>
      <w:r>
        <w:rPr>
          <w:rFonts w:ascii="Perpetua" w:hAnsi="Perpetua" w:cs="Andalus"/>
          <w:b/>
          <w:bCs/>
          <w:sz w:val="26"/>
          <w:szCs w:val="26"/>
          <w:u w:val="single"/>
        </w:rPr>
        <w:t>Leadership &amp; Involvement</w:t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</w:p>
    <w:p w:rsidR="00841984" w:rsidP="001702AA" w:rsidRDefault="001702AA" w14:paraId="4BBC6FB2" w14:textId="1826A803">
      <w:pPr>
        <w:rPr>
          <w:rFonts w:ascii="Perpetua" w:hAnsi="Perpetua" w:cs="Andalus"/>
          <w:b/>
          <w:bCs/>
          <w:sz w:val="26"/>
          <w:szCs w:val="26"/>
        </w:rPr>
      </w:pPr>
      <w:r w:rsidRPr="00627AE2">
        <w:rPr>
          <w:rFonts w:ascii="Perpetua" w:hAnsi="Perpetua" w:cs="Andalus"/>
          <w:b/>
          <w:bCs/>
          <w:sz w:val="26"/>
          <w:szCs w:val="26"/>
        </w:rPr>
        <w:t>Rollins College</w:t>
      </w:r>
    </w:p>
    <w:p w:rsidR="00391B2D" w:rsidP="00391B2D" w:rsidRDefault="00391B2D" w14:paraId="08584F16" w14:textId="77777777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 xml:space="preserve">Students Lead Students Vote Coalition, </w:t>
      </w:r>
      <w:r w:rsidRPr="006A194F">
        <w:rPr>
          <w:rFonts w:ascii="Perpetua" w:hAnsi="Perpetua" w:cs="Andalus"/>
          <w:i/>
          <w:iCs/>
          <w:sz w:val="26"/>
          <w:szCs w:val="26"/>
        </w:rPr>
        <w:t>member</w:t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July 2024 – Present</w:t>
      </w:r>
    </w:p>
    <w:p w:rsidRPr="00391B2D" w:rsidR="00391B2D" w:rsidP="001702AA" w:rsidRDefault="00391B2D" w14:paraId="34750547" w14:textId="7FBC5F69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 xml:space="preserve">Coalition for Civic Participation, </w:t>
      </w:r>
      <w:r w:rsidRPr="006A194F">
        <w:rPr>
          <w:rFonts w:ascii="Perpetua" w:hAnsi="Perpetua" w:cs="Andalus"/>
          <w:i/>
          <w:iCs/>
          <w:sz w:val="26"/>
          <w:szCs w:val="26"/>
        </w:rPr>
        <w:t>member</w:t>
      </w:r>
      <w:r w:rsidRPr="006A194F">
        <w:rPr>
          <w:rFonts w:ascii="Perpetua" w:hAnsi="Perpetua" w:cs="Andalus"/>
          <w:i/>
          <w:iCs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 xml:space="preserve">July 2024 – Present </w:t>
      </w:r>
    </w:p>
    <w:p w:rsidRPr="00841984" w:rsidR="00391B2D" w:rsidP="001702AA" w:rsidRDefault="00841984" w14:paraId="4546DF1A" w14:textId="4AE9D40B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 xml:space="preserve">“ABCs in Action” </w:t>
      </w:r>
      <w:r w:rsidR="00BD35C3">
        <w:rPr>
          <w:rFonts w:ascii="Perpetua" w:hAnsi="Perpetua" w:cs="Andalus"/>
          <w:sz w:val="26"/>
          <w:szCs w:val="26"/>
        </w:rPr>
        <w:t>Immersion</w:t>
      </w:r>
      <w:r w:rsidR="00201FCC">
        <w:rPr>
          <w:rFonts w:ascii="Perpetua" w:hAnsi="Perpetua" w:cs="Andalus"/>
          <w:sz w:val="26"/>
          <w:szCs w:val="26"/>
        </w:rPr>
        <w:t xml:space="preserve">, </w:t>
      </w:r>
      <w:r w:rsidR="00201FCC">
        <w:rPr>
          <w:rFonts w:ascii="Perpetua" w:hAnsi="Perpetua" w:cs="Andalus"/>
          <w:i/>
          <w:iCs/>
          <w:sz w:val="26"/>
          <w:szCs w:val="26"/>
        </w:rPr>
        <w:t>staff facilitator</w:t>
      </w:r>
      <w:r w:rsidR="00BD35C3">
        <w:rPr>
          <w:rFonts w:ascii="Perpetua" w:hAnsi="Perpetua" w:cs="Andalus"/>
          <w:sz w:val="26"/>
          <w:szCs w:val="26"/>
        </w:rPr>
        <w:tab/>
      </w:r>
      <w:r w:rsidR="00BD35C3">
        <w:rPr>
          <w:rFonts w:ascii="Perpetua" w:hAnsi="Perpetua" w:cs="Andalus"/>
          <w:sz w:val="26"/>
          <w:szCs w:val="26"/>
        </w:rPr>
        <w:tab/>
      </w:r>
      <w:r w:rsidR="00BD35C3">
        <w:rPr>
          <w:rFonts w:ascii="Perpetua" w:hAnsi="Perpetua" w:cs="Andalus"/>
          <w:sz w:val="26"/>
          <w:szCs w:val="26"/>
        </w:rPr>
        <w:tab/>
      </w:r>
      <w:r w:rsidR="00BD35C3">
        <w:rPr>
          <w:rFonts w:ascii="Perpetua" w:hAnsi="Perpetua" w:cs="Andalus"/>
          <w:sz w:val="26"/>
          <w:szCs w:val="26"/>
        </w:rPr>
        <w:tab/>
      </w:r>
      <w:r w:rsidR="00BD35C3">
        <w:rPr>
          <w:rFonts w:ascii="Perpetua" w:hAnsi="Perpetua" w:cs="Andalus"/>
          <w:sz w:val="26"/>
          <w:szCs w:val="26"/>
        </w:rPr>
        <w:tab/>
      </w:r>
      <w:r w:rsidR="00CA0CB2">
        <w:rPr>
          <w:rFonts w:ascii="Perpetua" w:hAnsi="Perpetua" w:cs="Andalus"/>
          <w:sz w:val="26"/>
          <w:szCs w:val="26"/>
        </w:rPr>
        <w:t xml:space="preserve">      </w:t>
      </w:r>
      <w:r w:rsidR="00BD35C3">
        <w:rPr>
          <w:rFonts w:ascii="Perpetua" w:hAnsi="Perpetua" w:cs="Andalus"/>
          <w:sz w:val="26"/>
          <w:szCs w:val="26"/>
        </w:rPr>
        <w:t>Spring 2025</w:t>
      </w:r>
    </w:p>
    <w:p w:rsidR="001702AA" w:rsidP="001702AA" w:rsidRDefault="006A2370" w14:paraId="3D99AFE8" w14:textId="4FE7A7FC">
      <w:pPr>
        <w:rPr>
          <w:rFonts w:ascii="Perpetua" w:hAnsi="Perpetua" w:cs="Andalus"/>
          <w:sz w:val="26"/>
          <w:szCs w:val="26"/>
        </w:rPr>
      </w:pPr>
      <w:r w:rsidRPr="35C1994F">
        <w:rPr>
          <w:rFonts w:ascii="Perpetua" w:hAnsi="Perpetua" w:cs="Andalus"/>
          <w:sz w:val="26"/>
          <w:szCs w:val="26"/>
        </w:rPr>
        <w:t xml:space="preserve">Join Us in Making Progress, </w:t>
      </w:r>
      <w:r w:rsidRPr="35C1994F">
        <w:rPr>
          <w:rFonts w:ascii="Perpetua" w:hAnsi="Perpetua" w:cs="Andalus"/>
          <w:i/>
          <w:iCs/>
          <w:sz w:val="26"/>
          <w:szCs w:val="26"/>
        </w:rPr>
        <w:t>co-advisor</w:t>
      </w:r>
      <w:r>
        <w:tab/>
      </w:r>
      <w:r>
        <w:tab/>
      </w:r>
      <w:r>
        <w:tab/>
      </w:r>
      <w:r>
        <w:tab/>
      </w:r>
      <w:r w:rsidRPr="35C1994F" w:rsidR="00712E62">
        <w:rPr>
          <w:rFonts w:ascii="Perpetua" w:hAnsi="Perpetua" w:cs="Andalus"/>
          <w:sz w:val="26"/>
          <w:szCs w:val="26"/>
        </w:rPr>
        <w:t xml:space="preserve"> </w:t>
      </w:r>
      <w:r>
        <w:tab/>
      </w:r>
      <w:r>
        <w:tab/>
      </w:r>
      <w:r w:rsidRPr="35C1994F">
        <w:rPr>
          <w:rFonts w:ascii="Perpetua" w:hAnsi="Perpetua" w:cs="Andalus"/>
          <w:sz w:val="26"/>
          <w:szCs w:val="26"/>
        </w:rPr>
        <w:t>July</w:t>
      </w:r>
      <w:r w:rsidRPr="35C1994F" w:rsidR="00DE293D">
        <w:rPr>
          <w:rFonts w:ascii="Perpetua" w:hAnsi="Perpetua" w:cs="Andalus"/>
          <w:sz w:val="26"/>
          <w:szCs w:val="26"/>
        </w:rPr>
        <w:t xml:space="preserve"> 2024 – </w:t>
      </w:r>
      <w:r w:rsidRPr="35C1994F" w:rsidR="559A1066">
        <w:rPr>
          <w:rFonts w:ascii="Perpetua" w:hAnsi="Perpetua" w:cs="Andalus"/>
          <w:sz w:val="26"/>
          <w:szCs w:val="26"/>
        </w:rPr>
        <w:t>July 2025</w:t>
      </w:r>
    </w:p>
    <w:p w:rsidR="000623DC" w:rsidP="001702AA" w:rsidRDefault="00DE293D" w14:paraId="765B0086" w14:textId="78A535FA">
      <w:pPr>
        <w:rPr>
          <w:rFonts w:ascii="Perpetua" w:hAnsi="Perpetua" w:cs="Andalus"/>
          <w:sz w:val="26"/>
          <w:szCs w:val="26"/>
        </w:rPr>
      </w:pPr>
      <w:r w:rsidRPr="35C1994F">
        <w:rPr>
          <w:rFonts w:ascii="Perpetua" w:hAnsi="Perpetua" w:cs="Andalus"/>
          <w:sz w:val="26"/>
          <w:szCs w:val="26"/>
        </w:rPr>
        <w:t xml:space="preserve">Democracy Project, </w:t>
      </w:r>
      <w:r w:rsidRPr="35C1994F">
        <w:rPr>
          <w:rFonts w:ascii="Perpetua" w:hAnsi="Perpetua" w:cs="Andalus"/>
          <w:i/>
          <w:iCs/>
          <w:sz w:val="26"/>
          <w:szCs w:val="26"/>
        </w:rPr>
        <w:t>co-advisor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C1994F">
        <w:rPr>
          <w:rFonts w:ascii="Perpetua" w:hAnsi="Perpetua" w:cs="Andalus"/>
          <w:sz w:val="26"/>
          <w:szCs w:val="26"/>
        </w:rPr>
        <w:t xml:space="preserve">July 2024 – </w:t>
      </w:r>
      <w:r w:rsidRPr="35C1994F" w:rsidR="5A001D4B">
        <w:rPr>
          <w:rFonts w:ascii="Perpetua" w:hAnsi="Perpetua" w:cs="Andalus"/>
          <w:sz w:val="26"/>
          <w:szCs w:val="26"/>
        </w:rPr>
        <w:t>July 2025</w:t>
      </w:r>
    </w:p>
    <w:p w:rsidR="00391B2D" w:rsidP="001702AA" w:rsidRDefault="00391B2D" w14:paraId="37630A3D" w14:textId="77777777">
      <w:pPr>
        <w:rPr>
          <w:rFonts w:ascii="Perpetua" w:hAnsi="Perpetua" w:cs="Andalus"/>
          <w:sz w:val="26"/>
          <w:szCs w:val="26"/>
        </w:rPr>
      </w:pPr>
    </w:p>
    <w:p w:rsidRPr="00627AE2" w:rsidR="000623DC" w:rsidP="000623DC" w:rsidRDefault="000623DC" w14:paraId="07F5D3D6" w14:textId="77777777">
      <w:pPr>
        <w:rPr>
          <w:rFonts w:ascii="Perpetua" w:hAnsi="Perpetua" w:cs="Andalus"/>
          <w:b/>
          <w:bCs/>
          <w:iCs/>
          <w:sz w:val="26"/>
          <w:szCs w:val="26"/>
        </w:rPr>
      </w:pPr>
      <w:r w:rsidRPr="00627AE2">
        <w:rPr>
          <w:rFonts w:ascii="Perpetua" w:hAnsi="Perpetua" w:cs="Andalus"/>
          <w:b/>
          <w:bCs/>
          <w:iCs/>
          <w:sz w:val="26"/>
          <w:szCs w:val="26"/>
        </w:rPr>
        <w:t>Blinn College</w:t>
      </w:r>
    </w:p>
    <w:p w:rsidR="000623DC" w:rsidP="006A194F" w:rsidRDefault="000623DC" w14:paraId="7CCC7BCD" w14:textId="5DEEEB9F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 xml:space="preserve">Social Environment Action Team (SEAT), </w:t>
      </w:r>
      <w:r w:rsidRPr="006A194F">
        <w:rPr>
          <w:rFonts w:ascii="Perpetua" w:hAnsi="Perpetua" w:cs="Andalus"/>
          <w:i/>
          <w:iCs/>
          <w:sz w:val="26"/>
          <w:szCs w:val="26"/>
        </w:rPr>
        <w:t xml:space="preserve">member  </w:t>
      </w:r>
      <w:r>
        <w:rPr>
          <w:rFonts w:ascii="Perpetua" w:hAnsi="Perpetua" w:cs="Andalus"/>
          <w:sz w:val="26"/>
          <w:szCs w:val="26"/>
        </w:rPr>
        <w:t xml:space="preserve">                  </w:t>
      </w:r>
      <w:r w:rsidR="006A194F"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 xml:space="preserve">    </w:t>
      </w:r>
      <w:r w:rsidR="003D4DDD">
        <w:rPr>
          <w:rFonts w:ascii="Perpetua" w:hAnsi="Perpetua" w:cs="Andalus"/>
          <w:sz w:val="26"/>
          <w:szCs w:val="26"/>
        </w:rPr>
        <w:t xml:space="preserve"> </w:t>
      </w:r>
      <w:r>
        <w:rPr>
          <w:rFonts w:ascii="Perpetua" w:hAnsi="Perpetua" w:cs="Andalus"/>
          <w:sz w:val="26"/>
          <w:szCs w:val="26"/>
        </w:rPr>
        <w:t xml:space="preserve">  Aug. 2023 – May 2024</w:t>
      </w:r>
    </w:p>
    <w:p w:rsidR="000623DC" w:rsidP="000623DC" w:rsidRDefault="000623DC" w14:paraId="6DFE3616" w14:textId="77777777">
      <w:pPr>
        <w:rPr>
          <w:rFonts w:ascii="Perpetua" w:hAnsi="Perpetua" w:cs="Andalus"/>
          <w:sz w:val="26"/>
          <w:szCs w:val="26"/>
        </w:rPr>
      </w:pPr>
    </w:p>
    <w:p w:rsidRPr="00714B9A" w:rsidR="004E54A4" w:rsidP="004E54A4" w:rsidRDefault="004E54A4" w14:paraId="7991C004" w14:textId="77777777">
      <w:pPr>
        <w:rPr>
          <w:rFonts w:ascii="Perpetua" w:hAnsi="Perpetua" w:cs="Andalus"/>
          <w:b/>
          <w:bCs/>
          <w:sz w:val="26"/>
          <w:szCs w:val="26"/>
          <w:u w:val="single"/>
        </w:rPr>
      </w:pPr>
      <w:r>
        <w:rPr>
          <w:rFonts w:ascii="Perpetua" w:hAnsi="Perpetua" w:cs="Andalus"/>
          <w:b/>
          <w:bCs/>
          <w:sz w:val="26"/>
          <w:szCs w:val="26"/>
          <w:u w:val="single"/>
        </w:rPr>
        <w:t>Awards and Honors</w:t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  <w:r w:rsidRPr="00B064C8">
        <w:rPr>
          <w:rFonts w:ascii="Perpetua" w:hAnsi="Perpetua" w:cs="Andalus"/>
          <w:b/>
          <w:bCs/>
          <w:sz w:val="26"/>
          <w:szCs w:val="26"/>
          <w:u w:val="single"/>
        </w:rPr>
        <w:tab/>
      </w:r>
    </w:p>
    <w:p w:rsidR="001769E7" w:rsidP="004E54A4" w:rsidRDefault="00122475" w14:paraId="1CC3D329" w14:textId="7EE051B6">
      <w:pPr>
        <w:rPr>
          <w:rFonts w:ascii="Perpetua" w:hAnsi="Perpetua" w:cs="Andalus"/>
          <w:bCs/>
          <w:sz w:val="26"/>
          <w:szCs w:val="26"/>
        </w:rPr>
      </w:pPr>
      <w:r>
        <w:rPr>
          <w:rFonts w:ascii="Perpetua" w:hAnsi="Perpetua" w:cs="Andalus"/>
          <w:bCs/>
          <w:sz w:val="26"/>
          <w:szCs w:val="26"/>
        </w:rPr>
        <w:t>Rollins College Departmental Service Excellence Award – Center for</w:t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>2025</w:t>
      </w:r>
    </w:p>
    <w:p w:rsidR="00122475" w:rsidP="004E54A4" w:rsidRDefault="00122475" w14:paraId="2AE94738" w14:textId="4C2E6438">
      <w:pPr>
        <w:rPr>
          <w:rFonts w:ascii="Perpetua" w:hAnsi="Perpetua" w:cs="Andalus"/>
          <w:bCs/>
          <w:sz w:val="26"/>
          <w:szCs w:val="26"/>
        </w:rPr>
      </w:pP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>Leadership &amp; Community Engagement</w:t>
      </w:r>
    </w:p>
    <w:p w:rsidR="004E54A4" w:rsidP="004E54A4" w:rsidRDefault="004E54A4" w14:paraId="67805ED3" w14:textId="35BFDE67">
      <w:pPr>
        <w:rPr>
          <w:rFonts w:ascii="Perpetua" w:hAnsi="Perpetua" w:cs="Andalus"/>
          <w:bCs/>
          <w:sz w:val="26"/>
          <w:szCs w:val="26"/>
        </w:rPr>
      </w:pPr>
      <w:r>
        <w:rPr>
          <w:rFonts w:ascii="Perpetua" w:hAnsi="Perpetua" w:cs="Andalus"/>
          <w:bCs/>
          <w:sz w:val="26"/>
          <w:szCs w:val="26"/>
        </w:rPr>
        <w:t>Blinn College Teaching Excellence Award Nominee</w:t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>2024</w:t>
      </w:r>
    </w:p>
    <w:p w:rsidR="004E54A4" w:rsidP="004E54A4" w:rsidRDefault="004E54A4" w14:paraId="42C2AAC8" w14:textId="1DBD36D7">
      <w:pPr>
        <w:rPr>
          <w:rFonts w:ascii="Perpetua" w:hAnsi="Perpetua" w:cs="Andalus"/>
          <w:bCs/>
          <w:sz w:val="26"/>
          <w:szCs w:val="26"/>
        </w:rPr>
      </w:pPr>
      <w:r>
        <w:rPr>
          <w:rFonts w:ascii="Perpetua" w:hAnsi="Perpetua" w:cs="Andalus"/>
          <w:bCs/>
          <w:sz w:val="26"/>
          <w:szCs w:val="26"/>
        </w:rPr>
        <w:t>Fulbright English Teaching Assistant</w:t>
      </w:r>
      <w:r w:rsidR="00E95B2F">
        <w:rPr>
          <w:rFonts w:ascii="Perpetua" w:hAnsi="Perpetua" w:cs="Andalus"/>
          <w:bCs/>
          <w:sz w:val="26"/>
          <w:szCs w:val="26"/>
        </w:rPr>
        <w:t>,</w:t>
      </w:r>
      <w:r>
        <w:rPr>
          <w:rFonts w:ascii="Perpetua" w:hAnsi="Perpetua" w:cs="Andalus"/>
          <w:bCs/>
          <w:sz w:val="26"/>
          <w:szCs w:val="26"/>
        </w:rPr>
        <w:t xml:space="preserve"> Vietnam</w:t>
      </w:r>
      <w:r w:rsidR="00E95B2F">
        <w:rPr>
          <w:rFonts w:ascii="Perpetua" w:hAnsi="Perpetua" w:cs="Andalus"/>
          <w:bCs/>
          <w:sz w:val="26"/>
          <w:szCs w:val="26"/>
        </w:rPr>
        <w:t>,</w:t>
      </w:r>
      <w:r>
        <w:rPr>
          <w:rFonts w:ascii="Perpetua" w:hAnsi="Perpetua" w:cs="Andalus"/>
          <w:bCs/>
          <w:sz w:val="26"/>
          <w:szCs w:val="26"/>
        </w:rPr>
        <w:t xml:space="preserve"> Alternate (no finalists this</w:t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ab/>
      </w:r>
      <w:r>
        <w:rPr>
          <w:rFonts w:ascii="Perpetua" w:hAnsi="Perpetua" w:cs="Andalus"/>
          <w:bCs/>
          <w:sz w:val="26"/>
          <w:szCs w:val="26"/>
        </w:rPr>
        <w:t>2020</w:t>
      </w:r>
    </w:p>
    <w:p w:rsidR="004E54A4" w:rsidP="00391B2D" w:rsidRDefault="004E54A4" w14:paraId="65DAD721" w14:textId="6D8C8AB8">
      <w:pPr>
        <w:ind w:firstLine="720"/>
        <w:rPr>
          <w:rFonts w:ascii="Perpetua" w:hAnsi="Perpetua" w:cs="Andalus"/>
          <w:bCs/>
          <w:sz w:val="26"/>
          <w:szCs w:val="26"/>
        </w:rPr>
      </w:pPr>
      <w:r>
        <w:rPr>
          <w:rFonts w:ascii="Perpetua" w:hAnsi="Perpetua" w:cs="Andalus"/>
          <w:bCs/>
          <w:sz w:val="26"/>
          <w:szCs w:val="26"/>
        </w:rPr>
        <w:t>cycle for Vietnam due to COVID-19)</w:t>
      </w:r>
    </w:p>
    <w:p w:rsidRPr="00E95A58" w:rsidR="00C753F5" w:rsidP="00C753F5" w:rsidRDefault="005D019B" w14:paraId="4B32BC4D" w14:textId="1DF06372">
      <w:pPr>
        <w:rPr>
          <w:rFonts w:ascii="Perpetua" w:hAnsi="Perpetua" w:cs="Andalus"/>
          <w:b/>
          <w:bCs/>
          <w:sz w:val="26"/>
          <w:szCs w:val="26"/>
          <w:u w:val="single"/>
        </w:rPr>
      </w:pPr>
      <w:r>
        <w:rPr>
          <w:rFonts w:ascii="Perpetua" w:hAnsi="Perpetua" w:cs="Andalus"/>
          <w:b/>
          <w:bCs/>
          <w:sz w:val="26"/>
          <w:szCs w:val="26"/>
          <w:u w:val="single"/>
        </w:rPr>
        <w:t>Professional Development</w:t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  <w:r>
        <w:rPr>
          <w:rFonts w:ascii="Perpetua" w:hAnsi="Perpetua" w:cs="Andalus"/>
          <w:b/>
          <w:bCs/>
          <w:sz w:val="26"/>
          <w:szCs w:val="26"/>
          <w:u w:val="single"/>
        </w:rPr>
        <w:tab/>
      </w:r>
    </w:p>
    <w:p w:rsidR="00BF12FA" w:rsidP="005D019B" w:rsidRDefault="005D019B" w14:paraId="1DC80B2D" w14:textId="205887FB">
      <w:pPr>
        <w:rPr>
          <w:rFonts w:ascii="Perpetua" w:hAnsi="Perpetua" w:cs="Andalus"/>
          <w:b/>
          <w:bCs/>
          <w:sz w:val="26"/>
          <w:szCs w:val="26"/>
        </w:rPr>
      </w:pPr>
      <w:r w:rsidRPr="00886872">
        <w:rPr>
          <w:rFonts w:ascii="Perpetua" w:hAnsi="Perpetua" w:cs="Andalus"/>
          <w:b/>
          <w:bCs/>
          <w:sz w:val="26"/>
          <w:szCs w:val="26"/>
        </w:rPr>
        <w:t>Valencia College</w:t>
      </w:r>
    </w:p>
    <w:p w:rsidR="001F2868" w:rsidP="001F2868" w:rsidRDefault="001F2868" w14:paraId="062EE3AA" w14:textId="1E4FFA84">
      <w:pPr>
        <w:ind w:firstLine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Digital Professor Certificate, Oct. 2024</w:t>
      </w:r>
    </w:p>
    <w:p w:rsidRPr="001F2868" w:rsidR="00417267" w:rsidP="001F2868" w:rsidRDefault="002074CA" w14:paraId="64F37428" w14:textId="1F6CD050">
      <w:pPr>
        <w:ind w:firstLine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Impacting Active Learning through Metacognition, online course, Jan. – Feb. 2025</w:t>
      </w:r>
    </w:p>
    <w:p w:rsidRPr="00157BB7" w:rsidR="00157BB7" w:rsidP="001F2868" w:rsidRDefault="00157BB7" w14:paraId="75472AFB" w14:textId="663B2608">
      <w:pPr>
        <w:ind w:firstLine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Understanding and Designing Rubrics, online course, Nov. 2024</w:t>
      </w:r>
    </w:p>
    <w:p w:rsidRPr="008125A3" w:rsidR="008125A3" w:rsidP="005D019B" w:rsidRDefault="008125A3" w14:paraId="04EA3278" w14:textId="15EAF0A4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Strategies for Academic Integrity, online course, No</w:t>
      </w:r>
      <w:r w:rsidR="00157BB7">
        <w:rPr>
          <w:rFonts w:ascii="Perpetua" w:hAnsi="Perpetua" w:cs="Andalus"/>
          <w:sz w:val="26"/>
          <w:szCs w:val="26"/>
        </w:rPr>
        <w:t>v</w:t>
      </w:r>
      <w:r>
        <w:rPr>
          <w:rFonts w:ascii="Perpetua" w:hAnsi="Perpetua" w:cs="Andalus"/>
          <w:sz w:val="26"/>
          <w:szCs w:val="26"/>
        </w:rPr>
        <w:t>. 2024</w:t>
      </w:r>
    </w:p>
    <w:p w:rsidR="005D019B" w:rsidP="005D019B" w:rsidRDefault="005D019B" w14:paraId="68800DAE" w14:textId="205092A0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Teaching in Our Learning College,</w:t>
      </w:r>
      <w:r w:rsidR="00C753F5">
        <w:rPr>
          <w:rFonts w:ascii="Perpetua" w:hAnsi="Perpetua" w:cs="Andalus"/>
          <w:sz w:val="26"/>
          <w:szCs w:val="26"/>
        </w:rPr>
        <w:t xml:space="preserve"> online course,</w:t>
      </w:r>
      <w:r>
        <w:rPr>
          <w:rFonts w:ascii="Perpetua" w:hAnsi="Perpetua" w:cs="Andalus"/>
          <w:sz w:val="26"/>
          <w:szCs w:val="26"/>
        </w:rPr>
        <w:t xml:space="preserve"> Sep. – Nov. 2024</w:t>
      </w:r>
    </w:p>
    <w:p w:rsidR="005D019B" w:rsidP="005D019B" w:rsidRDefault="005D019B" w14:paraId="1399B470" w14:textId="74DC573D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 xml:space="preserve">Digital Professor Cohort, </w:t>
      </w:r>
      <w:r w:rsidR="00C753F5">
        <w:rPr>
          <w:rFonts w:ascii="Perpetua" w:hAnsi="Perpetua" w:cs="Andalus"/>
          <w:sz w:val="26"/>
          <w:szCs w:val="26"/>
        </w:rPr>
        <w:t xml:space="preserve">online course, </w:t>
      </w:r>
      <w:r>
        <w:rPr>
          <w:rFonts w:ascii="Perpetua" w:hAnsi="Perpetua" w:cs="Andalus"/>
          <w:sz w:val="26"/>
          <w:szCs w:val="26"/>
        </w:rPr>
        <w:t>Sep. – Oct 2024</w:t>
      </w:r>
    </w:p>
    <w:p w:rsidR="005D019B" w:rsidP="00C753F5" w:rsidRDefault="005D019B" w14:paraId="0AABF991" w14:textId="0EECC054">
      <w:pPr>
        <w:ind w:left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 xml:space="preserve">Exploring Strategies to Promote a Successful Learning Environment, </w:t>
      </w:r>
      <w:r w:rsidR="00C753F5">
        <w:rPr>
          <w:rFonts w:ascii="Perpetua" w:hAnsi="Perpetua" w:cs="Andalus"/>
          <w:sz w:val="26"/>
          <w:szCs w:val="26"/>
        </w:rPr>
        <w:t xml:space="preserve">online course, </w:t>
      </w:r>
      <w:r>
        <w:rPr>
          <w:rFonts w:ascii="Perpetua" w:hAnsi="Perpetua" w:cs="Andalus"/>
          <w:sz w:val="26"/>
          <w:szCs w:val="26"/>
        </w:rPr>
        <w:t>Sep. – Oct. 2024</w:t>
      </w:r>
    </w:p>
    <w:p w:rsidR="005D019B" w:rsidP="005D019B" w:rsidRDefault="005D019B" w14:paraId="0291F118" w14:textId="227585CC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 xml:space="preserve">Canvas Essentials, </w:t>
      </w:r>
      <w:r w:rsidR="00C753F5">
        <w:rPr>
          <w:rFonts w:ascii="Perpetua" w:hAnsi="Perpetua" w:cs="Andalus"/>
          <w:sz w:val="26"/>
          <w:szCs w:val="26"/>
        </w:rPr>
        <w:t xml:space="preserve">online course, </w:t>
      </w:r>
      <w:r>
        <w:rPr>
          <w:rFonts w:ascii="Perpetua" w:hAnsi="Perpetua" w:cs="Andalus"/>
          <w:sz w:val="26"/>
          <w:szCs w:val="26"/>
        </w:rPr>
        <w:t>Sep. – Oct. 2024</w:t>
      </w:r>
    </w:p>
    <w:p w:rsidR="005D019B" w:rsidP="005D019B" w:rsidRDefault="005D019B" w14:paraId="33DAC8C9" w14:textId="7BC0238A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 w:rsidR="001F2868">
        <w:rPr>
          <w:rFonts w:ascii="Perpetua" w:hAnsi="Perpetua" w:cs="Andalus"/>
          <w:sz w:val="26"/>
          <w:szCs w:val="26"/>
        </w:rPr>
        <w:t>Accessing and Navigating Learning Support Services</w:t>
      </w:r>
      <w:r>
        <w:rPr>
          <w:rFonts w:ascii="Perpetua" w:hAnsi="Perpetua" w:cs="Andalus"/>
          <w:sz w:val="26"/>
          <w:szCs w:val="26"/>
        </w:rPr>
        <w:t xml:space="preserve">, </w:t>
      </w:r>
      <w:r w:rsidR="00C753F5">
        <w:rPr>
          <w:rFonts w:ascii="Perpetua" w:hAnsi="Perpetua" w:cs="Andalus"/>
          <w:sz w:val="26"/>
          <w:szCs w:val="26"/>
        </w:rPr>
        <w:t xml:space="preserve">online course, </w:t>
      </w:r>
      <w:r>
        <w:rPr>
          <w:rFonts w:ascii="Perpetua" w:hAnsi="Perpetua" w:cs="Andalus"/>
          <w:sz w:val="26"/>
          <w:szCs w:val="26"/>
        </w:rPr>
        <w:t>Sep. 2024</w:t>
      </w:r>
    </w:p>
    <w:p w:rsidR="005D019B" w:rsidP="005D019B" w:rsidRDefault="005D019B" w14:paraId="6B55A129" w14:textId="53389513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 xml:space="preserve">Maximizing Student Engagement Hours, </w:t>
      </w:r>
      <w:r w:rsidR="00C753F5">
        <w:rPr>
          <w:rFonts w:ascii="Perpetua" w:hAnsi="Perpetua" w:cs="Andalus"/>
          <w:sz w:val="26"/>
          <w:szCs w:val="26"/>
        </w:rPr>
        <w:t xml:space="preserve">online course, </w:t>
      </w:r>
      <w:r>
        <w:rPr>
          <w:rFonts w:ascii="Perpetua" w:hAnsi="Perpetua" w:cs="Andalus"/>
          <w:sz w:val="26"/>
          <w:szCs w:val="26"/>
        </w:rPr>
        <w:t>Aug. – Sep. 2024</w:t>
      </w:r>
    </w:p>
    <w:p w:rsidR="00E95A58" w:rsidP="005D019B" w:rsidRDefault="00E95A58" w14:paraId="3ED03616" w14:textId="77777777">
      <w:pPr>
        <w:rPr>
          <w:rFonts w:ascii="Perpetua" w:hAnsi="Perpetua" w:cs="Andalus"/>
          <w:sz w:val="26"/>
          <w:szCs w:val="26"/>
        </w:rPr>
      </w:pPr>
    </w:p>
    <w:p w:rsidRPr="00886872" w:rsidR="00E95A58" w:rsidP="00E95A58" w:rsidRDefault="00E95A58" w14:paraId="7A71FD91" w14:textId="77777777">
      <w:pPr>
        <w:rPr>
          <w:rFonts w:ascii="Perpetua" w:hAnsi="Perpetua" w:cs="Andalus"/>
          <w:b/>
          <w:bCs/>
          <w:sz w:val="26"/>
          <w:szCs w:val="26"/>
        </w:rPr>
      </w:pPr>
      <w:r w:rsidRPr="00886872">
        <w:rPr>
          <w:rFonts w:ascii="Perpetua" w:hAnsi="Perpetua" w:cs="Andalus"/>
          <w:b/>
          <w:bCs/>
          <w:sz w:val="26"/>
          <w:szCs w:val="26"/>
        </w:rPr>
        <w:t>Rollins College</w:t>
      </w:r>
    </w:p>
    <w:p w:rsidR="00E95A58" w:rsidP="005D019B" w:rsidRDefault="00E95A58" w14:paraId="2570FBA0" w14:textId="32287B75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i/>
          <w:iCs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>Moving Beyond Compliance to Disability Inclusion, workshop, Oct. 2024</w:t>
      </w:r>
    </w:p>
    <w:p w:rsidR="00C753F5" w:rsidP="005D019B" w:rsidRDefault="00C753F5" w14:paraId="43B1F4C8" w14:textId="77777777">
      <w:pPr>
        <w:rPr>
          <w:rFonts w:ascii="Perpetua" w:hAnsi="Perpetua" w:cs="Andalus"/>
          <w:sz w:val="26"/>
          <w:szCs w:val="26"/>
        </w:rPr>
      </w:pPr>
    </w:p>
    <w:p w:rsidR="00C753F5" w:rsidP="00C753F5" w:rsidRDefault="00C753F5" w14:paraId="5EC62E98" w14:textId="77777777">
      <w:pPr>
        <w:rPr>
          <w:rFonts w:ascii="Perpetua" w:hAnsi="Perpetua" w:cs="Andalus"/>
          <w:b/>
          <w:bCs/>
          <w:sz w:val="26"/>
          <w:szCs w:val="26"/>
        </w:rPr>
      </w:pPr>
      <w:r w:rsidRPr="00886872">
        <w:rPr>
          <w:rFonts w:ascii="Perpetua" w:hAnsi="Perpetua" w:cs="Andalus"/>
          <w:b/>
          <w:bCs/>
          <w:sz w:val="26"/>
          <w:szCs w:val="26"/>
        </w:rPr>
        <w:t>Blinn College</w:t>
      </w:r>
    </w:p>
    <w:p w:rsidRPr="0044090B" w:rsidR="0044090B" w:rsidP="00C753F5" w:rsidRDefault="0044090B" w14:paraId="63AC5D02" w14:textId="0A116BF2">
      <w:pPr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b/>
          <w:bCs/>
          <w:sz w:val="26"/>
          <w:szCs w:val="26"/>
        </w:rPr>
        <w:tab/>
      </w:r>
      <w:r>
        <w:rPr>
          <w:rFonts w:ascii="Perpetua" w:hAnsi="Perpetua" w:cs="Andalus"/>
          <w:sz w:val="26"/>
          <w:szCs w:val="26"/>
        </w:rPr>
        <w:t xml:space="preserve">Fatigue, Burnout, &amp; Cognitive Load, workshop, </w:t>
      </w:r>
      <w:r w:rsidR="00E17209">
        <w:rPr>
          <w:rFonts w:ascii="Perpetua" w:hAnsi="Perpetua" w:cs="Andalus"/>
          <w:sz w:val="26"/>
          <w:szCs w:val="26"/>
        </w:rPr>
        <w:t>Feb. 2025</w:t>
      </w:r>
    </w:p>
    <w:p w:rsidR="00C753F5" w:rsidP="00C753F5" w:rsidRDefault="00C753F5" w14:paraId="73F661FF" w14:textId="0914BE97">
      <w:pPr>
        <w:ind w:firstLine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Quality Matters – Designing Your Online Course, online course, Oct. – Nov. 2023</w:t>
      </w:r>
    </w:p>
    <w:p w:rsidRPr="009B5287" w:rsidR="00662521" w:rsidP="009B5287" w:rsidRDefault="00C753F5" w14:paraId="5BDF019D" w14:textId="5AADA11D">
      <w:pPr>
        <w:ind w:firstLine="720"/>
        <w:rPr>
          <w:rFonts w:ascii="Perpetua" w:hAnsi="Perpetua" w:cs="Andalus"/>
          <w:sz w:val="26"/>
          <w:szCs w:val="26"/>
        </w:rPr>
      </w:pPr>
      <w:r>
        <w:rPr>
          <w:rFonts w:ascii="Perpetua" w:hAnsi="Perpetua" w:cs="Andalus"/>
          <w:sz w:val="26"/>
          <w:szCs w:val="26"/>
        </w:rPr>
        <w:t>Mental Health First Aid, workshop, Oct</w:t>
      </w:r>
      <w:r w:rsidR="00E17209">
        <w:rPr>
          <w:rFonts w:ascii="Perpetua" w:hAnsi="Perpetua" w:cs="Andalus"/>
          <w:sz w:val="26"/>
          <w:szCs w:val="26"/>
        </w:rPr>
        <w:t>.</w:t>
      </w:r>
      <w:r>
        <w:rPr>
          <w:rFonts w:ascii="Perpetua" w:hAnsi="Perpetua" w:cs="Andalus"/>
          <w:sz w:val="26"/>
          <w:szCs w:val="26"/>
        </w:rPr>
        <w:t xml:space="preserve"> 2023</w:t>
      </w:r>
    </w:p>
    <w:sectPr w:rsidRPr="009B5287" w:rsidR="00662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BFF" w:rsidP="00245D07" w:rsidRDefault="00322BFF" w14:paraId="00ABA4BB" w14:textId="77777777">
      <w:r>
        <w:separator/>
      </w:r>
    </w:p>
  </w:endnote>
  <w:endnote w:type="continuationSeparator" w:id="0">
    <w:p w:rsidR="00322BFF" w:rsidP="00245D07" w:rsidRDefault="00322BFF" w14:paraId="1BF6CC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61E" w:rsidRDefault="00A9761E" w14:paraId="08296B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5D07" w:rsidR="00245D07" w:rsidP="00245D07" w:rsidRDefault="00245D07" w14:paraId="3E9BF2BC" w14:textId="4022A7C8">
    <w:pPr>
      <w:pStyle w:val="Footer"/>
    </w:pPr>
    <w:r>
      <w:ptab w:alignment="center" w:relativeTo="margin" w:leader="none"/>
    </w:r>
    <w:r>
      <w:ptab w:alignment="right" w:relativeTo="margin" w:leader="none"/>
    </w:r>
    <w:r w:rsidR="43933BDC">
      <w:rPr/>
      <w:t xml:space="preserve">Last Updated: </w:t>
    </w:r>
    <w:r w:rsidR="43933BDC">
      <w:rPr/>
      <w:t>05</w:t>
    </w:r>
    <w:r w:rsidR="43933BDC">
      <w:rPr/>
      <w:t>/202</w:t>
    </w:r>
    <w:r w:rsidR="43933BDC">
      <w:rPr/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61E" w:rsidRDefault="00A9761E" w14:paraId="7B92E93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BFF" w:rsidP="00245D07" w:rsidRDefault="00322BFF" w14:paraId="07D001DA" w14:textId="77777777">
      <w:r>
        <w:separator/>
      </w:r>
    </w:p>
  </w:footnote>
  <w:footnote w:type="continuationSeparator" w:id="0">
    <w:p w:rsidR="00322BFF" w:rsidP="00245D07" w:rsidRDefault="00322BFF" w14:paraId="27AF32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61E" w:rsidRDefault="00A9761E" w14:paraId="42433E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61E" w:rsidRDefault="00A9761E" w14:paraId="67DA897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61E" w:rsidRDefault="00A9761E" w14:paraId="27907B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98D"/>
    <w:multiLevelType w:val="hybridMultilevel"/>
    <w:tmpl w:val="9C3897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71125"/>
    <w:multiLevelType w:val="hybridMultilevel"/>
    <w:tmpl w:val="BBE4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A211E7D"/>
    <w:multiLevelType w:val="hybridMultilevel"/>
    <w:tmpl w:val="D7D80AAA"/>
    <w:lvl w:ilvl="0" w:tplc="04090001">
      <w:start w:val="1"/>
      <w:numFmt w:val="bullet"/>
      <w:lvlText w:val=""/>
      <w:lvlJc w:val="left"/>
      <w:pPr>
        <w:ind w:left="144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hint="default" w:ascii="Wingdings" w:hAnsi="Wingdings"/>
      </w:rPr>
    </w:lvl>
  </w:abstractNum>
  <w:abstractNum w:abstractNumId="3" w15:restartNumberingAfterBreak="0">
    <w:nsid w:val="628979DA"/>
    <w:multiLevelType w:val="hybridMultilevel"/>
    <w:tmpl w:val="E4E2521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4512451"/>
    <w:multiLevelType w:val="hybridMultilevel"/>
    <w:tmpl w:val="BEDA64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7180083">
    <w:abstractNumId w:val="3"/>
  </w:num>
  <w:num w:numId="2" w16cid:durableId="609355129">
    <w:abstractNumId w:val="1"/>
  </w:num>
  <w:num w:numId="3" w16cid:durableId="2904668">
    <w:abstractNumId w:val="2"/>
  </w:num>
  <w:num w:numId="4" w16cid:durableId="1932159752">
    <w:abstractNumId w:val="0"/>
  </w:num>
  <w:num w:numId="5" w16cid:durableId="75328368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4"/>
    <w:rsid w:val="00012B32"/>
    <w:rsid w:val="000456DC"/>
    <w:rsid w:val="000623DC"/>
    <w:rsid w:val="000859B2"/>
    <w:rsid w:val="000A2553"/>
    <w:rsid w:val="000B2A58"/>
    <w:rsid w:val="000D56E8"/>
    <w:rsid w:val="000E06EF"/>
    <w:rsid w:val="00122475"/>
    <w:rsid w:val="00153228"/>
    <w:rsid w:val="00157BB7"/>
    <w:rsid w:val="0016037D"/>
    <w:rsid w:val="001702AA"/>
    <w:rsid w:val="00172D66"/>
    <w:rsid w:val="00172E60"/>
    <w:rsid w:val="001769E7"/>
    <w:rsid w:val="00177C3D"/>
    <w:rsid w:val="00181FC5"/>
    <w:rsid w:val="001A4CCD"/>
    <w:rsid w:val="001F2868"/>
    <w:rsid w:val="0020157C"/>
    <w:rsid w:val="00201FCC"/>
    <w:rsid w:val="0020360A"/>
    <w:rsid w:val="002074CA"/>
    <w:rsid w:val="00212D28"/>
    <w:rsid w:val="00221B2F"/>
    <w:rsid w:val="0022444B"/>
    <w:rsid w:val="0022666C"/>
    <w:rsid w:val="00245D07"/>
    <w:rsid w:val="002517E5"/>
    <w:rsid w:val="00253E8A"/>
    <w:rsid w:val="00271367"/>
    <w:rsid w:val="002966FE"/>
    <w:rsid w:val="002C7D39"/>
    <w:rsid w:val="002D6280"/>
    <w:rsid w:val="002E2829"/>
    <w:rsid w:val="003225E6"/>
    <w:rsid w:val="00322BFF"/>
    <w:rsid w:val="003240D5"/>
    <w:rsid w:val="00326D0E"/>
    <w:rsid w:val="00337740"/>
    <w:rsid w:val="00363955"/>
    <w:rsid w:val="00363BB0"/>
    <w:rsid w:val="00391B2D"/>
    <w:rsid w:val="003A6C77"/>
    <w:rsid w:val="003D4DDD"/>
    <w:rsid w:val="003E018C"/>
    <w:rsid w:val="003F6B15"/>
    <w:rsid w:val="00417267"/>
    <w:rsid w:val="00421BCA"/>
    <w:rsid w:val="00422FB4"/>
    <w:rsid w:val="0044090B"/>
    <w:rsid w:val="00446135"/>
    <w:rsid w:val="0046752E"/>
    <w:rsid w:val="00482227"/>
    <w:rsid w:val="004A1CEB"/>
    <w:rsid w:val="004A2432"/>
    <w:rsid w:val="004A7C5F"/>
    <w:rsid w:val="004D002C"/>
    <w:rsid w:val="004E54A4"/>
    <w:rsid w:val="004F2F34"/>
    <w:rsid w:val="004F31A0"/>
    <w:rsid w:val="00506321"/>
    <w:rsid w:val="00506CE0"/>
    <w:rsid w:val="005202A5"/>
    <w:rsid w:val="00524F33"/>
    <w:rsid w:val="005274F5"/>
    <w:rsid w:val="00532DE2"/>
    <w:rsid w:val="00543FB5"/>
    <w:rsid w:val="005A019F"/>
    <w:rsid w:val="005A31B2"/>
    <w:rsid w:val="005A43AC"/>
    <w:rsid w:val="005C2035"/>
    <w:rsid w:val="005D019B"/>
    <w:rsid w:val="005F4484"/>
    <w:rsid w:val="00602D9C"/>
    <w:rsid w:val="00602F1A"/>
    <w:rsid w:val="00616946"/>
    <w:rsid w:val="00627AE2"/>
    <w:rsid w:val="00632245"/>
    <w:rsid w:val="00632D22"/>
    <w:rsid w:val="00632FB8"/>
    <w:rsid w:val="00642F9E"/>
    <w:rsid w:val="00654D43"/>
    <w:rsid w:val="00662521"/>
    <w:rsid w:val="006700F3"/>
    <w:rsid w:val="00676168"/>
    <w:rsid w:val="00692103"/>
    <w:rsid w:val="006A0458"/>
    <w:rsid w:val="006A194F"/>
    <w:rsid w:val="006A2370"/>
    <w:rsid w:val="006A7076"/>
    <w:rsid w:val="006A751F"/>
    <w:rsid w:val="006E16C4"/>
    <w:rsid w:val="006E2F9E"/>
    <w:rsid w:val="00710ED4"/>
    <w:rsid w:val="00712E62"/>
    <w:rsid w:val="00754DCE"/>
    <w:rsid w:val="007758F0"/>
    <w:rsid w:val="00777C4D"/>
    <w:rsid w:val="007901FF"/>
    <w:rsid w:val="00793499"/>
    <w:rsid w:val="007C1672"/>
    <w:rsid w:val="007E7E18"/>
    <w:rsid w:val="007F2612"/>
    <w:rsid w:val="00810691"/>
    <w:rsid w:val="008125A3"/>
    <w:rsid w:val="00821706"/>
    <w:rsid w:val="00841984"/>
    <w:rsid w:val="008479CB"/>
    <w:rsid w:val="00856D53"/>
    <w:rsid w:val="00886872"/>
    <w:rsid w:val="008A1F25"/>
    <w:rsid w:val="008D2594"/>
    <w:rsid w:val="008D72D1"/>
    <w:rsid w:val="009002A0"/>
    <w:rsid w:val="00903A43"/>
    <w:rsid w:val="00952D12"/>
    <w:rsid w:val="009679E2"/>
    <w:rsid w:val="00972904"/>
    <w:rsid w:val="0098685E"/>
    <w:rsid w:val="009B5287"/>
    <w:rsid w:val="009D44B4"/>
    <w:rsid w:val="009F3105"/>
    <w:rsid w:val="00A132B1"/>
    <w:rsid w:val="00A140A9"/>
    <w:rsid w:val="00A365C2"/>
    <w:rsid w:val="00A42D5C"/>
    <w:rsid w:val="00A635D9"/>
    <w:rsid w:val="00A70AF8"/>
    <w:rsid w:val="00A735FB"/>
    <w:rsid w:val="00A7397F"/>
    <w:rsid w:val="00A869B7"/>
    <w:rsid w:val="00A9761E"/>
    <w:rsid w:val="00AB5293"/>
    <w:rsid w:val="00AB71C6"/>
    <w:rsid w:val="00AC4B2A"/>
    <w:rsid w:val="00AD2614"/>
    <w:rsid w:val="00B13626"/>
    <w:rsid w:val="00B24806"/>
    <w:rsid w:val="00B44842"/>
    <w:rsid w:val="00B7723A"/>
    <w:rsid w:val="00B820A5"/>
    <w:rsid w:val="00BB4FC9"/>
    <w:rsid w:val="00BD35C3"/>
    <w:rsid w:val="00BD5257"/>
    <w:rsid w:val="00BF12FA"/>
    <w:rsid w:val="00BF3240"/>
    <w:rsid w:val="00BF4D96"/>
    <w:rsid w:val="00C01B70"/>
    <w:rsid w:val="00C06CFA"/>
    <w:rsid w:val="00C41B06"/>
    <w:rsid w:val="00C561C1"/>
    <w:rsid w:val="00C753F5"/>
    <w:rsid w:val="00C830C1"/>
    <w:rsid w:val="00CA0CB2"/>
    <w:rsid w:val="00CB44DC"/>
    <w:rsid w:val="00CC4898"/>
    <w:rsid w:val="00CD611A"/>
    <w:rsid w:val="00CE18F9"/>
    <w:rsid w:val="00CF546C"/>
    <w:rsid w:val="00D01E03"/>
    <w:rsid w:val="00D10BB6"/>
    <w:rsid w:val="00D31D46"/>
    <w:rsid w:val="00D364C3"/>
    <w:rsid w:val="00D87F87"/>
    <w:rsid w:val="00DA11F4"/>
    <w:rsid w:val="00DB4798"/>
    <w:rsid w:val="00DD368C"/>
    <w:rsid w:val="00DE293D"/>
    <w:rsid w:val="00DE6620"/>
    <w:rsid w:val="00DF2084"/>
    <w:rsid w:val="00E02C71"/>
    <w:rsid w:val="00E07BC1"/>
    <w:rsid w:val="00E1700C"/>
    <w:rsid w:val="00E17209"/>
    <w:rsid w:val="00E50246"/>
    <w:rsid w:val="00E5101D"/>
    <w:rsid w:val="00E534A7"/>
    <w:rsid w:val="00E93E47"/>
    <w:rsid w:val="00E95A58"/>
    <w:rsid w:val="00E95B2F"/>
    <w:rsid w:val="00EB5CB0"/>
    <w:rsid w:val="00EC5BC2"/>
    <w:rsid w:val="00EE2B25"/>
    <w:rsid w:val="00F04EAF"/>
    <w:rsid w:val="00F05482"/>
    <w:rsid w:val="00F16A94"/>
    <w:rsid w:val="00F24F70"/>
    <w:rsid w:val="00FB7676"/>
    <w:rsid w:val="00FC0956"/>
    <w:rsid w:val="00FF169C"/>
    <w:rsid w:val="014C134F"/>
    <w:rsid w:val="04E21A12"/>
    <w:rsid w:val="0B63FB1B"/>
    <w:rsid w:val="0B775246"/>
    <w:rsid w:val="0BB1D438"/>
    <w:rsid w:val="0F08190F"/>
    <w:rsid w:val="125EE62F"/>
    <w:rsid w:val="146BFAFE"/>
    <w:rsid w:val="14BDA5BE"/>
    <w:rsid w:val="161A5CB5"/>
    <w:rsid w:val="16F0E892"/>
    <w:rsid w:val="17BC8081"/>
    <w:rsid w:val="1CBFDE75"/>
    <w:rsid w:val="1CE77DD2"/>
    <w:rsid w:val="1EDF48BF"/>
    <w:rsid w:val="22DDF4BE"/>
    <w:rsid w:val="242E7121"/>
    <w:rsid w:val="272EF61E"/>
    <w:rsid w:val="27955C98"/>
    <w:rsid w:val="290377C9"/>
    <w:rsid w:val="295862FE"/>
    <w:rsid w:val="2A1D4A68"/>
    <w:rsid w:val="2F5AC574"/>
    <w:rsid w:val="30DEAE4D"/>
    <w:rsid w:val="32557A08"/>
    <w:rsid w:val="3264148E"/>
    <w:rsid w:val="339F8938"/>
    <w:rsid w:val="352FEE9D"/>
    <w:rsid w:val="35C1994F"/>
    <w:rsid w:val="35E54B56"/>
    <w:rsid w:val="37DC679B"/>
    <w:rsid w:val="3803230B"/>
    <w:rsid w:val="3CD1DBCF"/>
    <w:rsid w:val="3EAC927F"/>
    <w:rsid w:val="43933BDC"/>
    <w:rsid w:val="43C6C662"/>
    <w:rsid w:val="45869253"/>
    <w:rsid w:val="46D382A8"/>
    <w:rsid w:val="4761FE29"/>
    <w:rsid w:val="4F441B1A"/>
    <w:rsid w:val="4FA601BF"/>
    <w:rsid w:val="4FBA7788"/>
    <w:rsid w:val="4FD5D85D"/>
    <w:rsid w:val="5099E00B"/>
    <w:rsid w:val="50C81288"/>
    <w:rsid w:val="545BDA9D"/>
    <w:rsid w:val="551CFB4A"/>
    <w:rsid w:val="559A1066"/>
    <w:rsid w:val="55D55B9E"/>
    <w:rsid w:val="5911B42E"/>
    <w:rsid w:val="5A001D4B"/>
    <w:rsid w:val="5ACACD58"/>
    <w:rsid w:val="5ACE0764"/>
    <w:rsid w:val="5D0C4442"/>
    <w:rsid w:val="5D446F5C"/>
    <w:rsid w:val="5D7FF651"/>
    <w:rsid w:val="5EB6E6D2"/>
    <w:rsid w:val="5F160360"/>
    <w:rsid w:val="60FB9599"/>
    <w:rsid w:val="65F6A5D3"/>
    <w:rsid w:val="66110325"/>
    <w:rsid w:val="67271F4E"/>
    <w:rsid w:val="6735328C"/>
    <w:rsid w:val="6799BA3F"/>
    <w:rsid w:val="68909E00"/>
    <w:rsid w:val="68A18983"/>
    <w:rsid w:val="69AC3164"/>
    <w:rsid w:val="6ACB9A80"/>
    <w:rsid w:val="6AEA645F"/>
    <w:rsid w:val="6D1DB9D6"/>
    <w:rsid w:val="6D748890"/>
    <w:rsid w:val="6F73448B"/>
    <w:rsid w:val="70867390"/>
    <w:rsid w:val="72C99535"/>
    <w:rsid w:val="7425C552"/>
    <w:rsid w:val="75581C0C"/>
    <w:rsid w:val="775ADE2E"/>
    <w:rsid w:val="77AB7B95"/>
    <w:rsid w:val="7D215CC9"/>
    <w:rsid w:val="7D8288F7"/>
    <w:rsid w:val="7E3255FA"/>
    <w:rsid w:val="7E63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B2125"/>
  <w15:chartTrackingRefBased/>
  <w15:docId w15:val="{0A9B45CD-18C2-4BA8-8295-125094F730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79E2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4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E5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54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54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54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54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54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54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rsid w:val="004E54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54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5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4A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54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4A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5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4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5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4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0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5D0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5D07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5D0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5D07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Cailey Cassity-Ness</dc:creator>
  <keywords/>
  <dc:description/>
  <lastModifiedBy>Cailey Cassity-Ness</lastModifiedBy>
  <revision>85</revision>
  <dcterms:created xsi:type="dcterms:W3CDTF">2024-10-23T22:21:00.0000000Z</dcterms:created>
  <dcterms:modified xsi:type="dcterms:W3CDTF">2026-05-15T21:24:11.7161754Z</dcterms:modified>
</coreProperties>
</file>